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宋体" w:eastAsia="方正小标宋简体" w:cs="方正小标宋简体"/>
          <w:bCs/>
          <w:color w:val="292929"/>
          <w:kern w:val="0"/>
          <w:sz w:val="44"/>
          <w:szCs w:val="44"/>
          <w:lang w:eastAsia="zh-CN"/>
        </w:rPr>
        <w:t>《通海县</w:t>
      </w:r>
      <w:r>
        <w:rPr>
          <w:rFonts w:hint="eastAsia" w:ascii="方正小标宋简体" w:hAnsi="宋体" w:eastAsia="方正小标宋简体" w:cs="方正小标宋简体"/>
          <w:bCs/>
          <w:color w:val="292929"/>
          <w:kern w:val="0"/>
          <w:sz w:val="44"/>
          <w:szCs w:val="44"/>
          <w:lang w:val="zh-CN"/>
        </w:rPr>
        <w:t>征地区片综合地价</w:t>
      </w:r>
      <w:r>
        <w:rPr>
          <w:rFonts w:hint="eastAsia" w:ascii="方正小标宋简体" w:hAnsi="宋体" w:eastAsia="方正小标宋简体" w:cs="方正小标宋简体"/>
          <w:bCs/>
          <w:color w:val="292929"/>
          <w:kern w:val="0"/>
          <w:sz w:val="44"/>
          <w:szCs w:val="44"/>
        </w:rPr>
        <w:t>更新调整</w:t>
      </w:r>
      <w:r>
        <w:rPr>
          <w:rFonts w:hint="eastAsia" w:ascii="方正小标宋简体" w:hAnsi="宋体" w:eastAsia="方正小标宋简体" w:cs="方正小标宋简体"/>
          <w:bCs/>
          <w:color w:val="292929"/>
          <w:kern w:val="0"/>
          <w:sz w:val="44"/>
          <w:szCs w:val="44"/>
          <w:lang w:val="zh-CN"/>
        </w:rPr>
        <w:t>（草案）</w:t>
      </w:r>
      <w:r>
        <w:rPr>
          <w:rFonts w:hint="eastAsia" w:ascii="方正小标宋简体" w:hAnsi="宋体" w:eastAsia="方正小标宋简体" w:cs="方正小标宋简体"/>
          <w:bCs/>
          <w:color w:val="292929"/>
          <w:kern w:val="0"/>
          <w:sz w:val="44"/>
          <w:szCs w:val="44"/>
          <w:lang w:eastAsia="zh-CN"/>
        </w:rPr>
        <w:t>》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听证会报名表</w:t>
      </w:r>
      <w:bookmarkEnd w:id="1"/>
      <w:bookmarkEnd w:id="0"/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b/>
          <w:bCs/>
          <w:color w:val="000000"/>
          <w:sz w:val="44"/>
          <w:szCs w:val="44"/>
        </w:rPr>
      </w:pP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姓   名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性   别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年   龄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民   族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职   业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文化程度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居民身份证号码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工作单位及职务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通信地址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邮政编码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vAlign w:val="center"/>
          </w:tcPr>
          <w:p>
            <w:pPr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vAlign w:val="center"/>
          </w:tcPr>
          <w:p>
            <w:pPr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人大代表、政协委员</w:t>
            </w:r>
          </w:p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（注明身份所属机关）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sz w:val="32"/>
                <w:szCs w:val="32"/>
              </w:rPr>
              <w:t>报名参会理由</w:t>
            </w:r>
          </w:p>
        </w:tc>
        <w:tc>
          <w:tcPr>
            <w:tcW w:w="6120" w:type="dxa"/>
            <w:gridSpan w:val="2"/>
            <w:vAlign w:val="top"/>
          </w:tcPr>
          <w:p>
            <w:pPr>
              <w:ind w:firstLine="640" w:firstLineChars="200"/>
              <w:jc w:val="left"/>
              <w:rPr>
                <w:rFonts w:ascii="方正仿宋_GBK" w:hAnsi="Times New Roman" w:eastAsia="方正仿宋_GBK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A0A77"/>
    <w:rsid w:val="2EFA0A77"/>
    <w:rsid w:val="3CE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致公党巴南区工委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2024-12-21T08:47:00Z</dcterms:created>
  <dc:creator>Administrator</dc:creator>
  <cp:lastModifiedBy>Administrator</cp:lastModifiedBy>
  <dcterms:modified xsi:type="dcterms:W3CDTF">2024-12-21T08:55:39Z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