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A4C00">
      <w:pPr>
        <w:jc w:val="center"/>
        <w:outlineLvl w:val="0"/>
        <w:rPr>
          <w:rFonts w:ascii="Times New Roman" w:hAnsi="Times New Roman" w:eastAsia="黑体"/>
          <w:sz w:val="28"/>
        </w:rPr>
      </w:pPr>
      <w:r>
        <w:rPr>
          <w:rFonts w:hint="eastAsia" w:ascii="Times New Roman" w:hAnsi="Times New Roman" w:eastAsia="黑体"/>
          <w:sz w:val="28"/>
        </w:rPr>
        <w:t xml:space="preserve">附件3 </w:t>
      </w:r>
      <w:r>
        <w:rPr>
          <w:rFonts w:hint="eastAsia" w:ascii="Times New Roman" w:hAnsi="Times New Roman" w:eastAsia="黑体"/>
          <w:sz w:val="28"/>
          <w:lang w:val="en-US" w:eastAsia="zh-CN"/>
        </w:rPr>
        <w:t>通海县</w:t>
      </w:r>
      <w:r>
        <w:rPr>
          <w:rFonts w:ascii="Times New Roman" w:hAnsi="Times New Roman" w:eastAsia="黑体"/>
          <w:sz w:val="28"/>
        </w:rPr>
        <w:t>禁止开垦陡坡地面积统计表</w:t>
      </w:r>
    </w:p>
    <w:tbl>
      <w:tblPr>
        <w:tblStyle w:val="2"/>
        <w:tblW w:w="440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1661"/>
        <w:gridCol w:w="1927"/>
        <w:gridCol w:w="1730"/>
        <w:gridCol w:w="1326"/>
      </w:tblGrid>
      <w:tr w14:paraId="098CD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E7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B8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乡镇（街道）名称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2B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禁止开垦陡坡地面积（hm²）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AD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国土面积（hm²）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BA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246C1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BB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73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秀山街道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0F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highlight w:val="none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325.02 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90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4610.36 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254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B6D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0F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AE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九龙街道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3A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highlight w:val="none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1154.47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2A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8306.78 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613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8F0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DD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2B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河西镇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C0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highlight w:val="none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3190.90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BB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18719.15 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CE5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C9D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4E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C2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杨广镇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39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highlight w:val="none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767.75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96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9906.86 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248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3B7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D9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EF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四街镇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3E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highlight w:val="none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251.48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20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7434.10 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C2F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192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20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81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纳古镇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42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highlight w:val="none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112.99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E5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1054.79 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B60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E2C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FA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40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兴蒙乡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A7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0.00 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91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463.16 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D0B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A7D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C0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25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里山乡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14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highlight w:val="none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2783.96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02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9624.58 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89D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AC9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3D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FF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高大乡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DB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highlight w:val="none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3694.34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FC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10119.27 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398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A95C40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1BF0DB8"/>
    <w:rsid w:val="20513DC1"/>
    <w:rsid w:val="2579458D"/>
    <w:rsid w:val="5E9C7013"/>
    <w:rsid w:val="65DC2937"/>
    <w:rsid w:val="A1BF0DB8"/>
    <w:rsid w:val="B8FD6C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5">
    <w:name w:val="font01"/>
    <w:basedOn w:val="3"/>
    <w:uiPriority w:val="0"/>
    <w:rPr>
      <w:rFonts w:hint="default" w:ascii="Times New Roman" w:hAnsi="Times New Roman" w:cs="Times New Roman"/>
      <w:color w:val="000000"/>
      <w:sz w:val="18"/>
      <w:szCs w:val="18"/>
      <w:u w:val="none"/>
      <w:vertAlign w:val="superscript"/>
    </w:rPr>
  </w:style>
  <w:style w:type="character" w:customStyle="1" w:styleId="6">
    <w:name w:val="font31"/>
    <w:basedOn w:val="3"/>
    <w:qFormat/>
    <w:uiPriority w:val="0"/>
    <w:rPr>
      <w:rFonts w:hint="default" w:ascii="仿宋_GB2312" w:eastAsia="仿宋_GB2312" w:cs="仿宋_GB2312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2025-11-04T00:17:00Z</dcterms:created>
  <dc:creator>mljy</dc:creator>
  <cp:lastModifiedBy>QWERT123</cp:lastModifiedBy>
  <dcterms:modified xsi:type="dcterms:W3CDTF">2025-12-02T14:10:54Z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5D2D29BC479549B5BA28277F4779C066_12</vt:lpwstr>
  </property>
</Properties>
</file>