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Pr>
    </w:p>
    <w:p>
      <w:pPr>
        <w:spacing w:line="57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通海县桑园中学202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年预算重点领域</w:t>
      </w:r>
    </w:p>
    <w:p>
      <w:pPr>
        <w:spacing w:line="57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财政项目文本公开</w:t>
      </w:r>
    </w:p>
    <w:p>
      <w:pPr>
        <w:pStyle w:val="3"/>
        <w:spacing w:line="600" w:lineRule="exact"/>
        <w:jc w:val="center"/>
        <w:rPr>
          <w:rFonts w:ascii="方正小标宋简体" w:hAnsi="方正小标宋简体" w:eastAsia="方正小标宋简体" w:cs="方正小标宋简体"/>
          <w:sz w:val="44"/>
          <w:szCs w:val="44"/>
        </w:rPr>
      </w:pPr>
    </w:p>
    <w:p>
      <w:pPr>
        <w:widowControl/>
        <w:jc w:val="center"/>
        <w:rPr>
          <w:rFonts w:ascii="黑体" w:hAnsi="黑体" w:eastAsia="黑体" w:cs="黑体"/>
          <w:kern w:val="0"/>
          <w:sz w:val="44"/>
          <w:szCs w:val="44"/>
        </w:rPr>
      </w:pPr>
      <w:r>
        <w:rPr>
          <w:rFonts w:hint="eastAsia" w:ascii="黑体" w:hAnsi="黑体" w:eastAsia="黑体" w:cs="黑体"/>
          <w:kern w:val="0"/>
          <w:sz w:val="44"/>
          <w:szCs w:val="44"/>
        </w:rPr>
        <w:t>项目一</w:t>
      </w:r>
    </w:p>
    <w:p>
      <w:pPr>
        <w:widowControl/>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一、项目名称 </w:t>
      </w:r>
    </w:p>
    <w:p>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义务教育生均公用经费专项资金</w:t>
      </w:r>
    </w:p>
    <w:p>
      <w:pPr>
        <w:widowControl/>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二、立项依据 </w:t>
      </w:r>
    </w:p>
    <w:p>
      <w:pPr>
        <w:widowControl/>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云南省人民政府《关于进一步完善城乡义务教育经费保障机制的通知》（云政发〔2016〕74号）。</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玉溪市财政局玉溪市教育局关于</w:t>
      </w:r>
      <w:bookmarkStart w:id="0" w:name="_GoBack"/>
      <w:bookmarkEnd w:id="0"/>
      <w:r>
        <w:rPr>
          <w:rFonts w:hint="eastAsia" w:ascii="仿宋_GB2312" w:hAnsi="仿宋_GB2312" w:eastAsia="仿宋_GB2312" w:cs="仿宋_GB2312"/>
          <w:kern w:val="0"/>
          <w:sz w:val="32"/>
          <w:szCs w:val="32"/>
          <w:lang w:val="en-US" w:eastAsia="zh-CN"/>
        </w:rPr>
        <w:t>下达2024年第二批城乡义务教育补助直达资金的通知》</w:t>
      </w:r>
      <w:r>
        <w:rPr>
          <w:rFonts w:hint="eastAsia" w:ascii="仿宋_GB2312" w:hAnsi="仿宋_GB2312" w:eastAsia="仿宋_GB2312" w:cs="仿宋_GB2312"/>
          <w:kern w:val="0"/>
          <w:sz w:val="32"/>
          <w:szCs w:val="32"/>
        </w:rPr>
        <w:t>（玉财教〔</w:t>
      </w:r>
      <w:r>
        <w:rPr>
          <w:rFonts w:hint="eastAsia" w:ascii="仿宋_GB2312" w:hAnsi="仿宋_GB2312" w:eastAsia="仿宋_GB2312" w:cs="仿宋_GB2312"/>
          <w:kern w:val="0"/>
          <w:sz w:val="32"/>
          <w:szCs w:val="32"/>
          <w:lang w:val="en-US" w:eastAsia="zh-CN"/>
        </w:rPr>
        <w:t>2024</w:t>
      </w:r>
      <w:r>
        <w:rPr>
          <w:rFonts w:hint="eastAsia" w:ascii="仿宋_GB2312" w:hAnsi="仿宋_GB2312" w:eastAsia="仿宋_GB2312" w:cs="仿宋_GB2312"/>
          <w:kern w:val="0"/>
          <w:sz w:val="32"/>
          <w:szCs w:val="32"/>
        </w:rPr>
        <w:t>〕17</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号）。从202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年春季学期起</w:t>
      </w:r>
      <w:r>
        <w:rPr>
          <w:rFonts w:hint="eastAsia" w:ascii="仿宋_GB2312" w:hAnsi="仿宋_GB2312" w:eastAsia="仿宋_GB2312" w:cs="仿宋_GB2312"/>
          <w:kern w:val="0"/>
          <w:sz w:val="32"/>
          <w:szCs w:val="32"/>
          <w:lang w:val="en-US" w:eastAsia="zh-CN"/>
        </w:rPr>
        <w:t>提高家庭经济困难寄宿生生活补助国家基础标准，年生均</w:t>
      </w:r>
      <w:r>
        <w:rPr>
          <w:rFonts w:hint="eastAsia" w:ascii="仿宋_GB2312" w:hAnsi="仿宋_GB2312" w:eastAsia="仿宋_GB2312" w:cs="仿宋_GB2312"/>
          <w:kern w:val="0"/>
          <w:sz w:val="32"/>
          <w:szCs w:val="32"/>
        </w:rPr>
        <w:t>小学</w:t>
      </w:r>
      <w:r>
        <w:rPr>
          <w:rFonts w:hint="eastAsia" w:ascii="仿宋_GB2312" w:hAnsi="仿宋_GB2312" w:eastAsia="仿宋_GB2312" w:cs="仿宋_GB2312"/>
          <w:kern w:val="0"/>
          <w:sz w:val="32"/>
          <w:szCs w:val="32"/>
          <w:lang w:val="en-US" w:eastAsia="zh-CN"/>
        </w:rPr>
        <w:t>由1,000.00元提高到1,250.00元</w:t>
      </w:r>
      <w:r>
        <w:rPr>
          <w:rFonts w:hint="eastAsia" w:ascii="仿宋_GB2312" w:hAnsi="仿宋_GB2312" w:eastAsia="仿宋_GB2312" w:cs="仿宋_GB2312"/>
          <w:kern w:val="0"/>
          <w:sz w:val="32"/>
          <w:szCs w:val="32"/>
        </w:rPr>
        <w:t>，初中</w:t>
      </w:r>
      <w:r>
        <w:rPr>
          <w:rFonts w:hint="eastAsia" w:ascii="仿宋_GB2312" w:hAnsi="仿宋_GB2312" w:eastAsia="仿宋_GB2312" w:cs="仿宋_GB2312"/>
          <w:kern w:val="0"/>
          <w:sz w:val="32"/>
          <w:szCs w:val="32"/>
          <w:lang w:val="en-US" w:eastAsia="zh-CN"/>
        </w:rPr>
        <w:t>由1,250.00元提高到1,500.00元</w:t>
      </w:r>
      <w:r>
        <w:rPr>
          <w:rFonts w:hint="eastAsia" w:ascii="仿宋_GB2312" w:hAnsi="仿宋_GB2312" w:eastAsia="仿宋_GB2312" w:cs="仿宋_GB2312"/>
          <w:kern w:val="0"/>
          <w:sz w:val="32"/>
          <w:szCs w:val="32"/>
        </w:rPr>
        <w:t>，以202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年学年事业统计在校学生人数为准，依据城乡义务教育初中生均公用经费基准为</w:t>
      </w:r>
      <w:r>
        <w:rPr>
          <w:rFonts w:hint="eastAsia" w:ascii="仿宋_GB2312" w:hAnsi="仿宋_GB2312" w:eastAsia="仿宋_GB2312" w:cs="仿宋_GB2312"/>
          <w:kern w:val="0"/>
          <w:sz w:val="32"/>
          <w:szCs w:val="32"/>
          <w:lang w:val="en-US" w:eastAsia="zh-CN"/>
        </w:rPr>
        <w:t>940.00</w:t>
      </w:r>
      <w:r>
        <w:rPr>
          <w:rFonts w:hint="eastAsia" w:ascii="仿宋_GB2312" w:hAnsi="仿宋_GB2312" w:eastAsia="仿宋_GB2312" w:cs="仿宋_GB2312"/>
          <w:kern w:val="0"/>
          <w:sz w:val="32"/>
          <w:szCs w:val="32"/>
        </w:rPr>
        <w:t>元/生.年，寄宿制学生生均</w:t>
      </w:r>
      <w:r>
        <w:rPr>
          <w:rFonts w:hint="eastAsia" w:ascii="仿宋_GB2312" w:hAnsi="仿宋_GB2312" w:eastAsia="仿宋_GB2312" w:cs="仿宋_GB2312"/>
          <w:kern w:val="0"/>
          <w:sz w:val="32"/>
          <w:szCs w:val="32"/>
          <w:lang w:val="en-US" w:eastAsia="zh-CN"/>
        </w:rPr>
        <w:t>300.00</w:t>
      </w:r>
      <w:r>
        <w:rPr>
          <w:rFonts w:hint="eastAsia" w:ascii="仿宋_GB2312" w:hAnsi="仿宋_GB2312" w:eastAsia="仿宋_GB2312" w:cs="仿宋_GB2312"/>
          <w:kern w:val="0"/>
          <w:sz w:val="32"/>
          <w:szCs w:val="32"/>
        </w:rPr>
        <w:t>元/生.年。</w:t>
      </w:r>
    </w:p>
    <w:p>
      <w:pPr>
        <w:widowControl/>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三、项目实施单位 </w:t>
      </w:r>
    </w:p>
    <w:p>
      <w:pPr>
        <w:widowControl/>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通海县桑园中学</w:t>
      </w:r>
    </w:p>
    <w:p>
      <w:pPr>
        <w:widowControl/>
        <w:ind w:firstLine="640" w:firstLineChars="200"/>
        <w:rPr>
          <w:rFonts w:ascii="黑体" w:hAnsi="黑体" w:eastAsia="黑体" w:cs="黑体"/>
          <w:kern w:val="0"/>
          <w:sz w:val="32"/>
          <w:szCs w:val="32"/>
        </w:rPr>
      </w:pPr>
      <w:r>
        <w:rPr>
          <w:rFonts w:hint="eastAsia" w:ascii="黑体" w:hAnsi="黑体" w:eastAsia="黑体" w:cs="黑体"/>
          <w:kern w:val="0"/>
          <w:sz w:val="32"/>
          <w:szCs w:val="32"/>
        </w:rPr>
        <w:t>四、项目基本概况</w:t>
      </w:r>
    </w:p>
    <w:p>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年教育事业统计在校学生</w:t>
      </w:r>
      <w:r>
        <w:rPr>
          <w:rFonts w:hint="eastAsia" w:ascii="仿宋_GB2312" w:hAnsi="仿宋_GB2312" w:eastAsia="仿宋_GB2312" w:cs="仿宋_GB2312"/>
          <w:kern w:val="0"/>
          <w:sz w:val="32"/>
          <w:szCs w:val="32"/>
          <w:lang w:val="en-US" w:eastAsia="zh-CN"/>
        </w:rPr>
        <w:t>1,245</w:t>
      </w:r>
      <w:r>
        <w:rPr>
          <w:rFonts w:hint="eastAsia" w:ascii="仿宋_GB2312" w:hAnsi="仿宋_GB2312" w:eastAsia="仿宋_GB2312" w:cs="仿宋_GB2312"/>
          <w:kern w:val="0"/>
          <w:sz w:val="32"/>
          <w:szCs w:val="32"/>
        </w:rPr>
        <w:t>人，寄宿制学生</w:t>
      </w:r>
      <w:r>
        <w:rPr>
          <w:rFonts w:hint="eastAsia" w:ascii="仿宋_GB2312" w:hAnsi="仿宋_GB2312" w:eastAsia="仿宋_GB2312" w:cs="仿宋_GB2312"/>
          <w:kern w:val="0"/>
          <w:sz w:val="32"/>
          <w:szCs w:val="32"/>
          <w:lang w:val="en-US" w:eastAsia="zh-CN"/>
        </w:rPr>
        <w:t>1,245</w:t>
      </w:r>
      <w:r>
        <w:rPr>
          <w:rFonts w:hint="eastAsia" w:ascii="仿宋_GB2312" w:hAnsi="仿宋_GB2312" w:eastAsia="仿宋_GB2312" w:cs="仿宋_GB2312"/>
          <w:kern w:val="0"/>
          <w:sz w:val="32"/>
          <w:szCs w:val="32"/>
        </w:rPr>
        <w:t>人，随班就读学生4人，预算202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年度城乡义务教育公用经费共</w:t>
      </w:r>
      <w:r>
        <w:rPr>
          <w:rFonts w:hint="eastAsia" w:ascii="仿宋_GB2312" w:hAnsi="仿宋_GB2312" w:eastAsia="仿宋_GB2312" w:cs="仿宋_GB2312"/>
          <w:kern w:val="0"/>
          <w:sz w:val="32"/>
          <w:szCs w:val="32"/>
          <w:lang w:val="en-US" w:eastAsia="zh-CN"/>
        </w:rPr>
        <w:t>1,487,200.00</w:t>
      </w:r>
      <w:r>
        <w:rPr>
          <w:rFonts w:hint="eastAsia" w:ascii="仿宋_GB2312" w:hAnsi="仿宋_GB2312" w:eastAsia="仿宋_GB2312" w:cs="仿宋_GB2312"/>
          <w:kern w:val="0"/>
          <w:sz w:val="32"/>
          <w:szCs w:val="32"/>
        </w:rPr>
        <w:t>元。该项目的实施进一步完善了我校教育经费保障机制，维护我校校舍安全，使我校寄宿制校舍维修改造形成长效机制，保障各项教学活动顺利开展，促进了义务教育均衡发展。</w:t>
      </w:r>
    </w:p>
    <w:p>
      <w:pPr>
        <w:widowControl/>
        <w:numPr>
          <w:ilvl w:val="0"/>
          <w:numId w:val="1"/>
        </w:numPr>
        <w:ind w:firstLine="640" w:firstLineChars="200"/>
        <w:rPr>
          <w:rFonts w:ascii="黑体" w:hAnsi="黑体" w:eastAsia="黑体" w:cs="黑体"/>
          <w:kern w:val="0"/>
          <w:sz w:val="32"/>
          <w:szCs w:val="32"/>
        </w:rPr>
      </w:pPr>
      <w:r>
        <w:rPr>
          <w:rFonts w:hint="eastAsia" w:ascii="黑体" w:hAnsi="黑体" w:eastAsia="黑体" w:cs="黑体"/>
          <w:kern w:val="0"/>
          <w:sz w:val="32"/>
          <w:szCs w:val="32"/>
        </w:rPr>
        <w:t>项目实施内容</w:t>
      </w:r>
    </w:p>
    <w:p>
      <w:pPr>
        <w:widowControl/>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完成日常办公、水电、网络使用、教师培训、校舍维修、安保服务等各项经费的合理利用，改善办学条件，提高办学质量，推动教育发展。</w:t>
      </w:r>
    </w:p>
    <w:p>
      <w:pPr>
        <w:widowControl/>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六、资金安排情况 </w:t>
      </w:r>
    </w:p>
    <w:p>
      <w:pPr>
        <w:widowControl/>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_GB2312" w:eastAsia="仿宋_GB2312" w:cs="仿宋_GB2312"/>
          <w:kern w:val="0"/>
          <w:sz w:val="32"/>
          <w:szCs w:val="32"/>
          <w:lang w:val="en-US" w:eastAsia="zh-CN"/>
        </w:rPr>
        <w:t>2024</w:t>
      </w:r>
      <w:r>
        <w:rPr>
          <w:rFonts w:hint="eastAsia" w:ascii="仿宋_GB2312" w:hAnsi="仿宋_GB2312" w:eastAsia="仿宋_GB2312" w:cs="仿宋_GB2312"/>
          <w:kern w:val="0"/>
          <w:sz w:val="32"/>
          <w:szCs w:val="32"/>
        </w:rPr>
        <w:t>年教育事业统计在校学生</w:t>
      </w:r>
      <w:r>
        <w:rPr>
          <w:rFonts w:hint="eastAsia" w:ascii="仿宋_GB2312" w:hAnsi="仿宋_GB2312" w:eastAsia="仿宋_GB2312" w:cs="仿宋_GB2312"/>
          <w:kern w:val="0"/>
          <w:sz w:val="32"/>
          <w:szCs w:val="32"/>
          <w:lang w:val="en-US" w:eastAsia="zh-CN"/>
        </w:rPr>
        <w:t>1,245</w:t>
      </w:r>
      <w:r>
        <w:rPr>
          <w:rFonts w:hint="eastAsia" w:ascii="仿宋_GB2312" w:hAnsi="仿宋_GB2312" w:eastAsia="仿宋_GB2312" w:cs="仿宋_GB2312"/>
          <w:kern w:val="0"/>
          <w:sz w:val="32"/>
          <w:szCs w:val="32"/>
        </w:rPr>
        <w:t>人，寄宿制学生</w:t>
      </w:r>
      <w:r>
        <w:rPr>
          <w:rFonts w:hint="eastAsia" w:ascii="仿宋_GB2312" w:hAnsi="仿宋_GB2312" w:eastAsia="仿宋_GB2312" w:cs="仿宋_GB2312"/>
          <w:kern w:val="0"/>
          <w:sz w:val="32"/>
          <w:szCs w:val="32"/>
          <w:lang w:val="en-US" w:eastAsia="zh-CN"/>
        </w:rPr>
        <w:t>1,245</w:t>
      </w:r>
      <w:r>
        <w:rPr>
          <w:rFonts w:hint="eastAsia" w:ascii="仿宋_GB2312" w:hAnsi="仿宋_GB2312" w:eastAsia="仿宋_GB2312" w:cs="仿宋_GB2312"/>
          <w:kern w:val="0"/>
          <w:sz w:val="32"/>
          <w:szCs w:val="32"/>
        </w:rPr>
        <w:t>人，随班就读学生4人，预算202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年度城乡义务教育公用经费总额</w:t>
      </w:r>
      <w:r>
        <w:rPr>
          <w:rFonts w:hint="eastAsia" w:ascii="仿宋_GB2312" w:hAnsi="仿宋_GB2312" w:eastAsia="仿宋_GB2312" w:cs="仿宋_GB2312"/>
          <w:kern w:val="0"/>
          <w:sz w:val="32"/>
          <w:szCs w:val="32"/>
          <w:lang w:val="en-US" w:eastAsia="zh-CN"/>
        </w:rPr>
        <w:t>1,487,200.00</w:t>
      </w:r>
      <w:r>
        <w:rPr>
          <w:rFonts w:hint="eastAsia" w:ascii="仿宋_GB2312" w:hAnsi="仿宋_GB2312" w:eastAsia="仿宋_GB2312" w:cs="仿宋_GB2312"/>
          <w:kern w:val="0"/>
          <w:sz w:val="32"/>
          <w:szCs w:val="32"/>
        </w:rPr>
        <w:t>元，中央、省、市</w:t>
      </w:r>
      <w:r>
        <w:rPr>
          <w:rFonts w:hint="eastAsia" w:ascii="仿宋_GB2312" w:hAnsi="仿宋_GB2312" w:eastAsia="仿宋_GB2312" w:cs="仿宋_GB2312"/>
          <w:kern w:val="0"/>
          <w:sz w:val="32"/>
          <w:szCs w:val="32"/>
          <w:lang w:val="en-US" w:eastAsia="zh-CN"/>
        </w:rPr>
        <w:t>、县</w:t>
      </w:r>
      <w:r>
        <w:rPr>
          <w:rFonts w:hint="eastAsia" w:ascii="仿宋_GB2312" w:hAnsi="仿宋_GB2312" w:eastAsia="仿宋_GB2312" w:cs="仿宋_GB2312"/>
          <w:kern w:val="0"/>
          <w:sz w:val="32"/>
          <w:szCs w:val="32"/>
        </w:rPr>
        <w:t>按</w:t>
      </w:r>
      <w:r>
        <w:rPr>
          <w:rFonts w:hint="eastAsia" w:ascii="仿宋_GB2312" w:hAnsi="仿宋_GB2312" w:eastAsia="仿宋_GB2312" w:cs="仿宋_GB2312"/>
          <w:kern w:val="0"/>
          <w:sz w:val="32"/>
          <w:szCs w:val="32"/>
          <w:lang w:val="en-US" w:eastAsia="zh-CN"/>
        </w:rPr>
        <w:t>80</w:t>
      </w: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3.6：2.4</w:t>
      </w:r>
      <w:r>
        <w:rPr>
          <w:rFonts w:hint="eastAsia" w:ascii="仿宋_GB2312" w:hAnsi="仿宋_GB2312" w:eastAsia="仿宋_GB2312" w:cs="仿宋_GB2312"/>
          <w:kern w:val="0"/>
          <w:sz w:val="32"/>
          <w:szCs w:val="32"/>
        </w:rPr>
        <w:t>的比例承担，其中：生均公用经费</w:t>
      </w:r>
      <w:r>
        <w:rPr>
          <w:rFonts w:hint="eastAsia" w:ascii="仿宋_GB2312" w:hAnsi="仿宋_GB2312" w:eastAsia="仿宋_GB2312" w:cs="仿宋_GB2312"/>
          <w:kern w:val="0"/>
          <w:sz w:val="32"/>
          <w:szCs w:val="32"/>
          <w:lang w:val="en-US" w:eastAsia="zh-CN"/>
        </w:rPr>
        <w:t>1,487,200.00</w:t>
      </w:r>
      <w:r>
        <w:rPr>
          <w:rFonts w:hint="eastAsia" w:ascii="仿宋_GB2312" w:hAnsi="仿宋_GB2312" w:eastAsia="仿宋_GB2312" w:cs="仿宋_GB2312"/>
          <w:kern w:val="0"/>
          <w:sz w:val="32"/>
          <w:szCs w:val="32"/>
        </w:rPr>
        <w:t>元，县级承担</w:t>
      </w:r>
      <w:r>
        <w:rPr>
          <w:rFonts w:hint="eastAsia" w:ascii="仿宋_GB2312" w:hAnsi="仿宋_GB2312" w:eastAsia="仿宋_GB2312" w:cs="仿宋_GB2312"/>
          <w:kern w:val="0"/>
          <w:sz w:val="32"/>
          <w:szCs w:val="32"/>
          <w:lang w:val="en-US" w:eastAsia="zh-CN"/>
        </w:rPr>
        <w:t>35,692.80</w:t>
      </w:r>
      <w:r>
        <w:rPr>
          <w:rFonts w:hint="eastAsia" w:ascii="仿宋_GB2312" w:hAnsi="仿宋_GB2312" w:eastAsia="仿宋_GB2312" w:cs="仿宋_GB2312"/>
          <w:kern w:val="0"/>
          <w:sz w:val="32"/>
          <w:szCs w:val="32"/>
        </w:rPr>
        <w:t>元；寄宿制学生公用经费</w:t>
      </w:r>
      <w:r>
        <w:rPr>
          <w:rFonts w:hint="eastAsia" w:ascii="仿宋_GB2312" w:hAnsi="仿宋_GB2312" w:eastAsia="仿宋_GB2312" w:cs="仿宋_GB2312"/>
          <w:kern w:val="0"/>
          <w:sz w:val="32"/>
          <w:szCs w:val="32"/>
          <w:lang w:val="en-US" w:eastAsia="zh-CN"/>
        </w:rPr>
        <w:t>1,109,200.00</w:t>
      </w:r>
      <w:r>
        <w:rPr>
          <w:rFonts w:hint="eastAsia" w:ascii="仿宋_GB2312" w:hAnsi="仿宋_GB2312" w:eastAsia="仿宋_GB2312" w:cs="仿宋_GB2312"/>
          <w:kern w:val="0"/>
          <w:sz w:val="32"/>
          <w:szCs w:val="32"/>
        </w:rPr>
        <w:t>元，县级承担</w:t>
      </w:r>
      <w:r>
        <w:rPr>
          <w:rFonts w:hint="eastAsia" w:ascii="仿宋_GB2312" w:hAnsi="仿宋_GB2312" w:eastAsia="仿宋_GB2312" w:cs="仿宋_GB2312"/>
          <w:kern w:val="0"/>
          <w:sz w:val="32"/>
          <w:szCs w:val="32"/>
          <w:lang w:val="en-US" w:eastAsia="zh-CN"/>
        </w:rPr>
        <w:t>26,620.80</w:t>
      </w:r>
      <w:r>
        <w:rPr>
          <w:rFonts w:hint="eastAsia" w:ascii="仿宋_GB2312" w:hAnsi="仿宋_GB2312" w:eastAsia="仿宋_GB2312" w:cs="仿宋_GB2312"/>
          <w:kern w:val="0"/>
          <w:sz w:val="32"/>
          <w:szCs w:val="32"/>
        </w:rPr>
        <w:t>元；特殊学生生均公用经费</w:t>
      </w:r>
      <w:r>
        <w:rPr>
          <w:rFonts w:hint="eastAsia" w:ascii="仿宋_GB2312" w:hAnsi="仿宋_GB2312" w:eastAsia="仿宋_GB2312" w:cs="仿宋_GB2312"/>
          <w:kern w:val="0"/>
          <w:sz w:val="32"/>
          <w:szCs w:val="32"/>
          <w:lang w:val="en-US" w:eastAsia="zh-CN"/>
        </w:rPr>
        <w:t>24,000.00</w:t>
      </w:r>
      <w:r>
        <w:rPr>
          <w:rFonts w:hint="eastAsia" w:ascii="仿宋_GB2312" w:hAnsi="仿宋_GB2312" w:eastAsia="仿宋_GB2312" w:cs="仿宋_GB2312"/>
          <w:kern w:val="0"/>
          <w:sz w:val="32"/>
          <w:szCs w:val="32"/>
        </w:rPr>
        <w:t>元，县级承担</w:t>
      </w:r>
      <w:r>
        <w:rPr>
          <w:rFonts w:hint="eastAsia" w:ascii="仿宋_GB2312" w:hAnsi="仿宋_GB2312" w:eastAsia="仿宋_GB2312" w:cs="仿宋_GB2312"/>
          <w:kern w:val="0"/>
          <w:sz w:val="32"/>
          <w:szCs w:val="32"/>
          <w:lang w:val="en-US" w:eastAsia="zh-CN"/>
        </w:rPr>
        <w:t>576.00</w:t>
      </w:r>
      <w:r>
        <w:rPr>
          <w:rFonts w:hint="eastAsia" w:ascii="仿宋_GB2312" w:hAnsi="仿宋_GB2312" w:eastAsia="仿宋_GB2312" w:cs="仿宋_GB2312"/>
          <w:kern w:val="0"/>
          <w:sz w:val="32"/>
          <w:szCs w:val="32"/>
        </w:rPr>
        <w:t>元。</w:t>
      </w:r>
    </w:p>
    <w:p>
      <w:pPr>
        <w:widowControl/>
        <w:numPr>
          <w:ilvl w:val="0"/>
          <w:numId w:val="2"/>
        </w:numPr>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项目实施计划 </w:t>
      </w:r>
    </w:p>
    <w:p>
      <w:pPr>
        <w:widowControl/>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（一）1-3月，完成寒假校舍检修，学生课桌椅、学生床检修，校园水、电维护，新学期办公用品、卫生用品购置，完成年度报刊征订及春季教师用书征订。</w:t>
      </w:r>
    </w:p>
    <w:p>
      <w:pPr>
        <w:widowControl/>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（二）4-6月，维护校园绿化、美化，教学仪器设备、消防设备维护，办公网络采购，试卷纸、碳粉采购，完成教师培训及初三教师研讨会务费的支用。</w:t>
      </w:r>
    </w:p>
    <w:p>
      <w:pPr>
        <w:widowControl/>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（三）7-9月，完成暑校校舍检修，学生课桌椅、学生床检修，营养改善计划食堂设备维修维护，保障初一、二学生学年考试及初三中考费用，秋季用书征订。</w:t>
      </w:r>
    </w:p>
    <w:p>
      <w:pPr>
        <w:widowControl/>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（四）10-12月，组织教师参加县教学竞赛，完成校园监控设备、教室内一体机教学设备检修，保障体艺节及相关活动正常开展。</w:t>
      </w:r>
    </w:p>
    <w:p>
      <w:pPr>
        <w:widowControl/>
        <w:ind w:firstLine="640" w:firstLineChars="200"/>
        <w:rPr>
          <w:rFonts w:ascii="黑体" w:hAnsi="黑体" w:eastAsia="黑体" w:cs="黑体"/>
          <w:kern w:val="0"/>
          <w:sz w:val="32"/>
          <w:szCs w:val="32"/>
        </w:rPr>
      </w:pPr>
      <w:r>
        <w:rPr>
          <w:rFonts w:hint="eastAsia" w:ascii="黑体" w:hAnsi="黑体" w:eastAsia="黑体" w:cs="黑体"/>
          <w:kern w:val="0"/>
          <w:sz w:val="32"/>
          <w:szCs w:val="32"/>
        </w:rPr>
        <w:t>八、项目实施成效</w:t>
      </w:r>
    </w:p>
    <w:p>
      <w:pPr>
        <w:widowControl/>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该项目的实施进一步完善了我校教育经费保障机制，维护我校校舍安全，使我校寄宿制校舍维修改造形成长效机制，保障各项教学活动顺利开展，促进了义务教育均衡发展。</w:t>
      </w:r>
    </w:p>
    <w:p>
      <w:pPr>
        <w:pStyle w:val="2"/>
      </w:pPr>
    </w:p>
    <w:p>
      <w:pPr>
        <w:widowControl/>
        <w:jc w:val="center"/>
        <w:rPr>
          <w:rFonts w:ascii="黑体" w:hAnsi="黑体" w:eastAsia="黑体" w:cs="黑体"/>
          <w:kern w:val="0"/>
          <w:sz w:val="44"/>
          <w:szCs w:val="44"/>
        </w:rPr>
      </w:pPr>
      <w:r>
        <w:rPr>
          <w:rFonts w:hint="eastAsia" w:ascii="黑体" w:hAnsi="黑体" w:eastAsia="黑体" w:cs="黑体"/>
          <w:kern w:val="0"/>
          <w:sz w:val="44"/>
          <w:szCs w:val="44"/>
        </w:rPr>
        <w:t>项目二</w:t>
      </w:r>
    </w:p>
    <w:p>
      <w:pPr>
        <w:widowControl/>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一、项目名称 </w:t>
      </w:r>
    </w:p>
    <w:p>
      <w:pPr>
        <w:widowControl/>
        <w:ind w:firstLine="960" w:firstLineChars="3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义务教育家庭经济困难学生生活补助专项资金</w:t>
      </w:r>
    </w:p>
    <w:p>
      <w:pPr>
        <w:widowControl/>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二、立项依据 </w:t>
      </w:r>
    </w:p>
    <w:p>
      <w:pPr>
        <w:widowControl/>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云南省人民政府《关于进一步完善城乡义务教育经费保障机制的通知》（云政发〔2016〕74号），</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玉溪市财政局玉溪市教育局关于</w:t>
      </w:r>
      <w:r>
        <w:rPr>
          <w:rFonts w:hint="eastAsia" w:ascii="仿宋_GB2312" w:hAnsi="仿宋_GB2312" w:eastAsia="仿宋_GB2312" w:cs="仿宋_GB2312"/>
          <w:kern w:val="0"/>
          <w:sz w:val="32"/>
          <w:szCs w:val="32"/>
          <w:lang w:val="en-US" w:eastAsia="zh-CN"/>
        </w:rPr>
        <w:t>下达2024年第二批城乡义务教育补助直达资金的通知》</w:t>
      </w:r>
      <w:r>
        <w:rPr>
          <w:rFonts w:hint="eastAsia" w:ascii="仿宋_GB2312" w:hAnsi="仿宋_GB2312" w:eastAsia="仿宋_GB2312" w:cs="仿宋_GB2312"/>
          <w:kern w:val="0"/>
          <w:sz w:val="32"/>
          <w:szCs w:val="32"/>
        </w:rPr>
        <w:t>（玉财教〔</w:t>
      </w:r>
      <w:r>
        <w:rPr>
          <w:rFonts w:hint="eastAsia" w:ascii="仿宋_GB2312" w:hAnsi="仿宋_GB2312" w:eastAsia="仿宋_GB2312" w:cs="仿宋_GB2312"/>
          <w:kern w:val="0"/>
          <w:sz w:val="32"/>
          <w:szCs w:val="32"/>
          <w:lang w:val="en-US" w:eastAsia="zh-CN"/>
        </w:rPr>
        <w:t>2024</w:t>
      </w:r>
      <w:r>
        <w:rPr>
          <w:rFonts w:hint="eastAsia" w:ascii="仿宋_GB2312" w:hAnsi="仿宋_GB2312" w:eastAsia="仿宋_GB2312" w:cs="仿宋_GB2312"/>
          <w:kern w:val="0"/>
          <w:sz w:val="32"/>
          <w:szCs w:val="32"/>
        </w:rPr>
        <w:t>〕17</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号）。从202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年春季学期起</w:t>
      </w:r>
      <w:r>
        <w:rPr>
          <w:rFonts w:hint="eastAsia" w:ascii="仿宋_GB2312" w:hAnsi="仿宋_GB2312" w:eastAsia="仿宋_GB2312" w:cs="仿宋_GB2312"/>
          <w:kern w:val="0"/>
          <w:sz w:val="32"/>
          <w:szCs w:val="32"/>
          <w:lang w:val="en-US" w:eastAsia="zh-CN"/>
        </w:rPr>
        <w:t>提高家庭经济困难寄宿生生活补助国家基础标准，年生均</w:t>
      </w:r>
      <w:r>
        <w:rPr>
          <w:rFonts w:hint="eastAsia" w:ascii="仿宋_GB2312" w:hAnsi="仿宋_GB2312" w:eastAsia="仿宋_GB2312" w:cs="仿宋_GB2312"/>
          <w:kern w:val="0"/>
          <w:sz w:val="32"/>
          <w:szCs w:val="32"/>
        </w:rPr>
        <w:t>小学</w:t>
      </w:r>
      <w:r>
        <w:rPr>
          <w:rFonts w:hint="eastAsia" w:ascii="仿宋_GB2312" w:hAnsi="仿宋_GB2312" w:eastAsia="仿宋_GB2312" w:cs="仿宋_GB2312"/>
          <w:kern w:val="0"/>
          <w:sz w:val="32"/>
          <w:szCs w:val="32"/>
          <w:lang w:val="en-US" w:eastAsia="zh-CN"/>
        </w:rPr>
        <w:t>由1,000.00元提高到1,250.00元</w:t>
      </w:r>
      <w:r>
        <w:rPr>
          <w:rFonts w:hint="eastAsia" w:ascii="仿宋_GB2312" w:hAnsi="仿宋_GB2312" w:eastAsia="仿宋_GB2312" w:cs="仿宋_GB2312"/>
          <w:kern w:val="0"/>
          <w:sz w:val="32"/>
          <w:szCs w:val="32"/>
        </w:rPr>
        <w:t>，初中</w:t>
      </w:r>
      <w:r>
        <w:rPr>
          <w:rFonts w:hint="eastAsia" w:ascii="仿宋_GB2312" w:hAnsi="仿宋_GB2312" w:eastAsia="仿宋_GB2312" w:cs="仿宋_GB2312"/>
          <w:kern w:val="0"/>
          <w:sz w:val="32"/>
          <w:szCs w:val="32"/>
          <w:lang w:val="en-US" w:eastAsia="zh-CN"/>
        </w:rPr>
        <w:t>由1,250.00元提高到1,500.00元</w:t>
      </w:r>
      <w:r>
        <w:rPr>
          <w:rFonts w:hint="eastAsia" w:ascii="仿宋_GB2312" w:hAnsi="仿宋_GB2312" w:eastAsia="仿宋_GB2312" w:cs="仿宋_GB2312"/>
          <w:kern w:val="0"/>
          <w:sz w:val="32"/>
          <w:szCs w:val="32"/>
        </w:rPr>
        <w:t>，</w:t>
      </w:r>
    </w:p>
    <w:p>
      <w:pPr>
        <w:widowControl/>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三、项目实施单位 </w:t>
      </w:r>
    </w:p>
    <w:p>
      <w:pPr>
        <w:widowControl/>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通海县桑园中学</w:t>
      </w:r>
    </w:p>
    <w:p>
      <w:pPr>
        <w:widowControl/>
        <w:ind w:firstLine="640" w:firstLineChars="200"/>
        <w:rPr>
          <w:rFonts w:ascii="黑体" w:hAnsi="黑体" w:eastAsia="黑体" w:cs="黑体"/>
          <w:kern w:val="0"/>
          <w:sz w:val="32"/>
          <w:szCs w:val="32"/>
        </w:rPr>
      </w:pPr>
      <w:r>
        <w:rPr>
          <w:rFonts w:hint="eastAsia" w:ascii="黑体" w:hAnsi="黑体" w:eastAsia="黑体" w:cs="黑体"/>
          <w:kern w:val="0"/>
          <w:sz w:val="32"/>
          <w:szCs w:val="32"/>
        </w:rPr>
        <w:t>四、项目基本概况</w:t>
      </w:r>
    </w:p>
    <w:p>
      <w:pPr>
        <w:widowControl/>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项目的实施，是为了巩固城乡义务教育经费保障机制，对城乡义务教育困难学生提高生活补助，帮助家庭经济困难学生顺利就学，提高义务教育巩固率。同时做好该项学生资助政策的宣传、咨询等工作。年终汇总上报学生资助工作执行情况，并组织实施相关的绩效评价。</w:t>
      </w:r>
    </w:p>
    <w:p>
      <w:pPr>
        <w:widowControl/>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依据2024年教育事业统计在校学生1,245人，依据2024年家庭经济困难学生数测算2025年家庭经济困难学生数460人，预算困难补助资金690,000.00元。</w:t>
      </w:r>
    </w:p>
    <w:p>
      <w:pPr>
        <w:widowControl/>
        <w:ind w:firstLine="640" w:firstLineChars="200"/>
        <w:rPr>
          <w:rFonts w:ascii="黑体" w:hAnsi="黑体" w:eastAsia="黑体" w:cs="黑体"/>
          <w:kern w:val="0"/>
          <w:sz w:val="32"/>
          <w:szCs w:val="32"/>
        </w:rPr>
      </w:pPr>
      <w:r>
        <w:rPr>
          <w:rFonts w:hint="eastAsia" w:ascii="黑体" w:hAnsi="黑体" w:eastAsia="黑体" w:cs="黑体"/>
          <w:kern w:val="0"/>
          <w:sz w:val="32"/>
          <w:szCs w:val="32"/>
        </w:rPr>
        <w:t>五、项目实施内容</w:t>
      </w:r>
    </w:p>
    <w:p>
      <w:pPr>
        <w:widowControl/>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确保建档立卡学生，以及非建档立卡的家庭经济困难残疾学生、农村低保家庭学生、农村特困救助供养学生等四类学生按标准足额获得资助，其余资金用于资助寄宿制除建档立卡等四类学生之外的家庭经济困难学生。确保该项目资金按时、足额到位，并督促学校按规定发放学生文具费和家庭经济困难学生生活补助资金。</w:t>
      </w:r>
    </w:p>
    <w:p>
      <w:pPr>
        <w:widowControl/>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六、资金安排情况 </w:t>
      </w:r>
    </w:p>
    <w:p>
      <w:pPr>
        <w:widowControl/>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依据2024年教育事业统计在校学生1,245人，依据2024年家家庭经济困难学生数测算2025年家庭经济困难学生数460人，预算困难补助资金690,000.00元。中央、省、市、县按50：35：9：6的比例分担，县级承担41,400.00元。 </w:t>
      </w:r>
    </w:p>
    <w:p>
      <w:pPr>
        <w:widowControl/>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七、项目实施计划 </w:t>
      </w:r>
    </w:p>
    <w:p>
      <w:pPr>
        <w:widowControl/>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按2025年春季学期、秋季学期，运用学生和家长会宣传国家补助发放政策，组织学校家庭经济困难学生认定工作组认定、公示困难学生名单，布置各班采集学生监护人兑现银行账户，下达资金后及时足额兑现至学生，兑现完成后整理发放清单及相关表册上交、存档。</w:t>
      </w:r>
    </w:p>
    <w:p>
      <w:pPr>
        <w:widowControl/>
        <w:ind w:firstLine="640" w:firstLineChars="200"/>
        <w:rPr>
          <w:rFonts w:ascii="黑体" w:hAnsi="黑体" w:eastAsia="黑体" w:cs="黑体"/>
          <w:kern w:val="0"/>
          <w:sz w:val="32"/>
          <w:szCs w:val="32"/>
        </w:rPr>
      </w:pPr>
      <w:r>
        <w:rPr>
          <w:rFonts w:hint="eastAsia" w:ascii="黑体" w:hAnsi="黑体" w:eastAsia="黑体" w:cs="黑体"/>
          <w:kern w:val="0"/>
          <w:sz w:val="32"/>
          <w:szCs w:val="32"/>
        </w:rPr>
        <w:t>八、项目实施成效</w:t>
      </w:r>
    </w:p>
    <w:p>
      <w:pPr>
        <w:widowControl/>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该项目属于国家政策支持的领域和范围，符合我市教育事业发展“十四五”规划的要求，对全面贯彻党的教育方针，积极发挥教育在经济社会发展中的基础性作用，具有十分重要的意义。对我校受助的学生及其家庭来说，有助于减轻其家庭的经济负担，不仅能让学生安心学习，也有利于提高学生学习积极性，为其顺利完成学业提供物质保障，产生积极的社会效益。</w:t>
      </w:r>
    </w:p>
    <w:p>
      <w:pPr>
        <w:widowControl/>
        <w:ind w:firstLine="640" w:firstLineChars="200"/>
        <w:rPr>
          <w:rFonts w:ascii="仿宋_GB2312" w:hAnsi="仿宋_GB2312" w:eastAsia="仿宋_GB2312" w:cs="仿宋_GB2312"/>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微软雅黑"/>
    <w:panose1 w:val="00000000000000000000"/>
    <w:charset w:val="86"/>
    <w:family w:val="auto"/>
    <w:pitch w:val="default"/>
    <w:sig w:usb0="00000000" w:usb1="00000000" w:usb2="00000012"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E4D056"/>
    <w:multiLevelType w:val="singleLevel"/>
    <w:tmpl w:val="63E4D056"/>
    <w:lvl w:ilvl="0" w:tentative="0">
      <w:start w:val="7"/>
      <w:numFmt w:val="chineseCounting"/>
      <w:suff w:val="nothing"/>
      <w:lvlText w:val="%1、"/>
      <w:lvlJc w:val="left"/>
    </w:lvl>
  </w:abstractNum>
  <w:abstractNum w:abstractNumId="1">
    <w:nsid w:val="63E4D073"/>
    <w:multiLevelType w:val="singleLevel"/>
    <w:tmpl w:val="63E4D073"/>
    <w:lvl w:ilvl="0" w:tentative="0">
      <w:start w:val="5"/>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D74BF8"/>
    <w:rsid w:val="000C191D"/>
    <w:rsid w:val="000E5030"/>
    <w:rsid w:val="00275981"/>
    <w:rsid w:val="002D6754"/>
    <w:rsid w:val="002E7144"/>
    <w:rsid w:val="00392E2D"/>
    <w:rsid w:val="0048511F"/>
    <w:rsid w:val="004D356B"/>
    <w:rsid w:val="006E5890"/>
    <w:rsid w:val="008469C9"/>
    <w:rsid w:val="008E7847"/>
    <w:rsid w:val="00936AA3"/>
    <w:rsid w:val="009B1464"/>
    <w:rsid w:val="00E35398"/>
    <w:rsid w:val="00EF3D1C"/>
    <w:rsid w:val="00F62084"/>
    <w:rsid w:val="00F94156"/>
    <w:rsid w:val="00FE28C3"/>
    <w:rsid w:val="03333550"/>
    <w:rsid w:val="081C3A79"/>
    <w:rsid w:val="10D74BF8"/>
    <w:rsid w:val="2DAE662E"/>
    <w:rsid w:val="3CFC4E99"/>
    <w:rsid w:val="4EB031C5"/>
    <w:rsid w:val="51864558"/>
    <w:rsid w:val="5B6D1AD7"/>
    <w:rsid w:val="64BA21BD"/>
    <w:rsid w:val="661E0E47"/>
    <w:rsid w:val="6D601C94"/>
    <w:rsid w:val="76936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sz w:val="32"/>
    </w:rPr>
  </w:style>
  <w:style w:type="character" w:default="1" w:styleId="7">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Body Text"/>
    <w:basedOn w:val="1"/>
    <w:qFormat/>
    <w:uiPriority w:val="0"/>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rFonts w:asciiTheme="minorHAnsi" w:hAnsiTheme="minorHAnsi" w:eastAsiaTheme="minorEastAsia" w:cstheme="minorBidi"/>
      <w:kern w:val="2"/>
      <w:sz w:val="18"/>
      <w:szCs w:val="18"/>
    </w:rPr>
  </w:style>
  <w:style w:type="character" w:customStyle="1" w:styleId="9">
    <w:name w:val="页脚 Char"/>
    <w:basedOn w:val="7"/>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5</Pages>
  <Words>1919</Words>
  <Characters>2162</Characters>
  <Lines>15</Lines>
  <Paragraphs>4</Paragraphs>
  <TotalTime>0</TotalTime>
  <ScaleCrop>false</ScaleCrop>
  <LinksUpToDate>false</LinksUpToDate>
  <CharactersWithSpaces>2173</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2023-02-07T02:40:00Z</dcterms:created>
  <dc:creator>Administrator</dc:creator>
  <cp:lastModifiedBy>Administrator</cp:lastModifiedBy>
  <dcterms:modified xsi:type="dcterms:W3CDTF">2025-01-27T02:42:56Z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KSOTemplateDocerSaveRecord">
    <vt:lpwstr>eyJoZGlkIjoiNjk5YjQ3ODJkM2Q4OTVmNzY4YmEwN2EwNTVmNDA2ZjEiLCJ1c2VySWQiOiI0MDgzODk4MzQifQ==</vt:lpwstr>
  </property>
  <property fmtid="{D5CDD505-2E9C-101B-9397-08002B2CF9AE}" pid="4" name="ICV">
    <vt:lpwstr>9CA9EA3E74C5431FB8C59B92E8C895E7_13</vt:lpwstr>
  </property>
</Properties>
</file>