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宋泽波、柯萍、宋成磊、宋成刚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530423102206JC00773F00100001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宗地面积：119.95平方米；建筑面积327.14平方米。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105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