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73B4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通海县第五次全国经济普查公报（第二号）</w:t>
      </w:r>
    </w:p>
    <w:p w14:paraId="0AF708C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公文小标宋" w:hAnsi="方正公文小标宋" w:eastAsia="方正公文小标宋" w:cs="方正公文小标宋"/>
          <w:bCs/>
          <w:color w:val="0C0C0C"/>
          <w:kern w:val="0"/>
          <w:sz w:val="44"/>
          <w:szCs w:val="44"/>
          <w:shd w:val="clear" w:color="auto" w:fill="FFFFFF"/>
          <w:lang w:val="en-US" w:eastAsia="zh-CN" w:bidi="ar"/>
        </w:rPr>
      </w:pPr>
      <w:r>
        <w:rPr>
          <w:rFonts w:hint="eastAsia" w:ascii="方正公文小标宋" w:hAnsi="方正公文小标宋" w:eastAsia="方正公文小标宋" w:cs="方正公文小标宋"/>
          <w:bCs/>
          <w:color w:val="0C0C0C"/>
          <w:kern w:val="0"/>
          <w:sz w:val="44"/>
          <w:szCs w:val="44"/>
          <w:shd w:val="clear" w:color="auto" w:fill="FFFFFF"/>
          <w:lang w:val="en-US" w:eastAsia="zh-CN" w:bidi="ar"/>
        </w:rPr>
        <w:t>——</w:t>
      </w:r>
      <w:r>
        <w:rPr>
          <w:rFonts w:hint="eastAsia" w:ascii="方正黑体_GBK" w:hAnsi="方正黑体_GBK" w:eastAsia="方正黑体_GBK" w:cs="方正黑体_GBK"/>
          <w:bCs/>
          <w:color w:val="0C0C0C"/>
          <w:kern w:val="0"/>
          <w:sz w:val="44"/>
          <w:szCs w:val="44"/>
          <w:shd w:val="clear" w:color="auto" w:fill="FFFFFF"/>
          <w:lang w:val="en-US" w:eastAsia="zh-CN" w:bidi="ar"/>
        </w:rPr>
        <w:t>单位基本情况</w:t>
      </w:r>
    </w:p>
    <w:p w14:paraId="694DABB5">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通海县统计局</w:t>
      </w:r>
    </w:p>
    <w:p w14:paraId="3CCFCACB">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aseline"/>
        <w:rPr>
          <w:rFonts w:hint="eastAsia" w:ascii="楷体" w:hAnsi="楷体" w:eastAsia="楷体" w:cs="楷体"/>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通海县第五次全国经济普查领导小组办公室</w:t>
      </w:r>
    </w:p>
    <w:p w14:paraId="19AAED36">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（2025年6月17日）</w:t>
      </w:r>
    </w:p>
    <w:p w14:paraId="56E815D0">
      <w:pPr>
        <w:keepNext w:val="0"/>
        <w:keepLines w:val="0"/>
        <w:pageBreakBefore w:val="0"/>
        <w:widowControl w:val="0"/>
        <w:kinsoku/>
        <w:wordWrap/>
        <w:overflowPunct w:val="0"/>
        <w:topLinePunct w:val="0"/>
        <w:autoSpaceDE/>
        <w:autoSpaceDN/>
        <w:bidi w:val="0"/>
        <w:adjustRightInd w:val="0"/>
        <w:snapToGrid w:val="0"/>
        <w:spacing w:afterAutospacing="0" w:line="52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14:paraId="52ED65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C0C0C"/>
          <w:sz w:val="32"/>
          <w:szCs w:val="32"/>
          <w:u w:val="none"/>
          <w:lang w:eastAsia="zh-CN"/>
        </w:rPr>
      </w:pPr>
      <w:r>
        <w:rPr>
          <w:rFonts w:hint="eastAsia" w:ascii="方正仿宋_GBK" w:hAnsi="方正仿宋_GBK" w:eastAsia="方正仿宋_GBK" w:cs="方正仿宋_GBK"/>
          <w:color w:val="0C0C0C"/>
          <w:sz w:val="32"/>
          <w:szCs w:val="32"/>
          <w:u w:val="none"/>
          <w:lang w:eastAsia="zh-CN"/>
        </w:rPr>
        <w:t>根据通海县第五次全国经济普查结果，现将我县第二产业和第三产业单位情况、从业人员、资产负债状况和营业收入公布如下：</w:t>
      </w:r>
    </w:p>
    <w:p w14:paraId="259E4FDF">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方正黑体_GBK" w:hAnsi="方正黑体_GBK" w:eastAsia="方正黑体_GBK" w:cs="方正黑体_GBK"/>
          <w:color w:val="0C0C0C"/>
          <w:sz w:val="32"/>
          <w:szCs w:val="32"/>
          <w:u w:val="none"/>
          <w:lang w:eastAsia="zh-CN"/>
        </w:rPr>
      </w:pPr>
      <w:r>
        <w:rPr>
          <w:rFonts w:hint="eastAsia" w:ascii="方正黑体_GBK" w:hAnsi="方正黑体_GBK" w:eastAsia="方正黑体_GBK" w:cs="方正黑体_GBK"/>
          <w:color w:val="0C0C0C"/>
          <w:sz w:val="32"/>
          <w:szCs w:val="32"/>
          <w:u w:val="none"/>
          <w:lang w:eastAsia="zh-CN"/>
        </w:rPr>
        <w:t>一、单位情况</w:t>
      </w:r>
      <w:bookmarkStart w:id="1" w:name="_GoBack"/>
      <w:bookmarkEnd w:id="1"/>
    </w:p>
    <w:p w14:paraId="59E0D616">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方正仿宋_GBK" w:hAnsi="方正仿宋_GBK" w:eastAsia="方正仿宋_GBK" w:cs="方正仿宋_GBK"/>
          <w:color w:val="0C0C0C"/>
          <w:kern w:val="2"/>
          <w:sz w:val="32"/>
          <w:szCs w:val="32"/>
          <w:u w:val="none"/>
          <w:lang w:val="en-US" w:eastAsia="zh-CN" w:bidi="ar-SA"/>
        </w:rPr>
      </w:pP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kern w:val="2"/>
          <w:sz w:val="32"/>
          <w:szCs w:val="32"/>
          <w:u w:val="none"/>
          <w:lang w:val="en-US" w:eastAsia="zh-CN" w:bidi="ar-SA"/>
        </w:rPr>
        <w:t>年末，全县共有从事第二产业和第三产业活动的法人单位</w:t>
      </w:r>
      <w:r>
        <w:rPr>
          <w:rFonts w:hint="eastAsia" w:ascii="Times New Roman" w:hAnsi="Times New Roman" w:eastAsia="方正仿宋_GBK" w:cs="Times New Roman"/>
          <w:color w:val="0C0C0C"/>
          <w:kern w:val="2"/>
          <w:sz w:val="32"/>
          <w:szCs w:val="32"/>
          <w:u w:val="none"/>
          <w:lang w:val="en-US" w:eastAsia="zh-CN" w:bidi="ar-SA"/>
        </w:rPr>
        <w:t>4597</w:t>
      </w:r>
      <w:r>
        <w:rPr>
          <w:rFonts w:hint="eastAsia" w:ascii="方正仿宋_GBK" w:hAnsi="方正仿宋_GBK" w:eastAsia="方正仿宋_GBK" w:cs="方正仿宋_GBK"/>
          <w:color w:val="0C0C0C"/>
          <w:kern w:val="2"/>
          <w:sz w:val="32"/>
          <w:szCs w:val="32"/>
          <w:u w:val="none"/>
          <w:lang w:val="en-US" w:eastAsia="zh-CN" w:bidi="ar-SA"/>
        </w:rPr>
        <w:t>个，比</w:t>
      </w:r>
      <w:r>
        <w:rPr>
          <w:rFonts w:hint="eastAsia"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年末增加</w:t>
      </w:r>
      <w:r>
        <w:rPr>
          <w:rFonts w:hint="eastAsia" w:ascii="Times New Roman" w:hAnsi="Times New Roman" w:eastAsia="方正仿宋_GBK" w:cs="Times New Roman"/>
          <w:color w:val="0C0C0C"/>
          <w:kern w:val="2"/>
          <w:sz w:val="32"/>
          <w:szCs w:val="32"/>
          <w:u w:val="none"/>
          <w:lang w:val="en-US" w:eastAsia="zh-CN" w:bidi="ar-SA"/>
        </w:rPr>
        <w:t>1404</w:t>
      </w:r>
      <w:r>
        <w:rPr>
          <w:rFonts w:hint="eastAsia" w:ascii="方正仿宋_GBK" w:hAnsi="方正仿宋_GBK" w:eastAsia="方正仿宋_GBK" w:cs="方正仿宋_GBK"/>
          <w:color w:val="0C0C0C"/>
          <w:kern w:val="2"/>
          <w:sz w:val="32"/>
          <w:szCs w:val="32"/>
          <w:u w:val="none"/>
          <w:lang w:val="en-US" w:eastAsia="zh-CN" w:bidi="ar-SA"/>
        </w:rPr>
        <w:t>个，增长</w:t>
      </w:r>
      <w:r>
        <w:rPr>
          <w:rFonts w:hint="eastAsia" w:ascii="Times New Roman" w:hAnsi="Times New Roman" w:eastAsia="方正仿宋_GBK" w:cs="Times New Roman"/>
          <w:color w:val="0C0C0C"/>
          <w:kern w:val="2"/>
          <w:sz w:val="32"/>
          <w:szCs w:val="32"/>
          <w:u w:val="none"/>
          <w:lang w:val="en-US" w:eastAsia="zh-CN" w:bidi="ar-SA"/>
        </w:rPr>
        <w:t>44.0%</w:t>
      </w:r>
      <w:r>
        <w:rPr>
          <w:rFonts w:hint="eastAsia" w:ascii="方正仿宋_GBK" w:hAnsi="方正仿宋_GBK" w:eastAsia="方正仿宋_GBK" w:cs="方正仿宋_GBK"/>
          <w:color w:val="0C0C0C"/>
          <w:kern w:val="2"/>
          <w:sz w:val="32"/>
          <w:szCs w:val="32"/>
          <w:u w:val="none"/>
          <w:lang w:val="en-US" w:eastAsia="zh-CN" w:bidi="ar-SA"/>
        </w:rPr>
        <w:t>；产业活动单位</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5176</w:t>
      </w:r>
      <w:r>
        <w:rPr>
          <w:rFonts w:hint="eastAsia" w:ascii="方正仿宋_GBK" w:hAnsi="方正仿宋_GBK" w:eastAsia="方正仿宋_GBK" w:cs="方正仿宋_GBK"/>
          <w:color w:val="0C0C0C"/>
          <w:kern w:val="2"/>
          <w:sz w:val="32"/>
          <w:szCs w:val="32"/>
          <w:u w:val="none"/>
          <w:lang w:val="en-US" w:eastAsia="zh-CN" w:bidi="ar-SA"/>
        </w:rPr>
        <w:t>个，增加</w:t>
      </w:r>
      <w:r>
        <w:rPr>
          <w:rFonts w:hint="eastAsia" w:ascii="Times New Roman" w:hAnsi="Times New Roman" w:eastAsia="方正仿宋_GBK" w:cs="Times New Roman"/>
          <w:color w:val="0C0C0C"/>
          <w:kern w:val="2"/>
          <w:sz w:val="32"/>
          <w:szCs w:val="32"/>
          <w:u w:val="none"/>
          <w:lang w:val="en-US" w:eastAsia="zh-CN" w:bidi="ar-SA"/>
        </w:rPr>
        <w:t>1264</w:t>
      </w:r>
      <w:r>
        <w:rPr>
          <w:rFonts w:hint="eastAsia" w:ascii="方正仿宋_GBK" w:hAnsi="方正仿宋_GBK" w:eastAsia="方正仿宋_GBK" w:cs="方正仿宋_GBK"/>
          <w:color w:val="0C0C0C"/>
          <w:kern w:val="2"/>
          <w:sz w:val="32"/>
          <w:szCs w:val="32"/>
          <w:u w:val="none"/>
          <w:lang w:val="en-US" w:eastAsia="zh-CN" w:bidi="ar-SA"/>
        </w:rPr>
        <w:t>个，增长</w:t>
      </w:r>
      <w:r>
        <w:rPr>
          <w:rFonts w:hint="eastAsia" w:ascii="Times New Roman" w:hAnsi="Times New Roman" w:eastAsia="方正仿宋_GBK" w:cs="Times New Roman"/>
          <w:color w:val="0C0C0C"/>
          <w:kern w:val="2"/>
          <w:sz w:val="32"/>
          <w:szCs w:val="32"/>
          <w:u w:val="none"/>
          <w:lang w:val="en-US" w:eastAsia="zh-CN" w:bidi="ar-SA"/>
        </w:rPr>
        <w:t>32.3%</w:t>
      </w:r>
      <w:r>
        <w:rPr>
          <w:rFonts w:hint="eastAsia" w:ascii="方正仿宋_GBK" w:hAnsi="方正仿宋_GBK" w:eastAsia="方正仿宋_GBK" w:cs="方正仿宋_GBK"/>
          <w:color w:val="0C0C0C"/>
          <w:kern w:val="2"/>
          <w:sz w:val="32"/>
          <w:szCs w:val="32"/>
          <w:u w:val="none"/>
          <w:lang w:val="en-US" w:eastAsia="zh-CN" w:bidi="ar-SA"/>
        </w:rPr>
        <w:t>；个体经营户</w:t>
      </w:r>
      <w:r>
        <w:rPr>
          <w:rFonts w:hint="eastAsia" w:ascii="Times New Roman" w:hAnsi="Times New Roman" w:eastAsia="方正仿宋_GBK" w:cs="Times New Roman"/>
          <w:color w:val="0C0C0C"/>
          <w:kern w:val="2"/>
          <w:sz w:val="32"/>
          <w:szCs w:val="32"/>
          <w:u w:val="none"/>
          <w:lang w:val="en-US" w:eastAsia="zh-CN" w:bidi="ar-SA"/>
        </w:rPr>
        <w:t>45613</w:t>
      </w:r>
      <w:r>
        <w:rPr>
          <w:rFonts w:hint="eastAsia" w:ascii="方正仿宋_GBK" w:hAnsi="方正仿宋_GBK" w:eastAsia="方正仿宋_GBK" w:cs="方正仿宋_GBK"/>
          <w:color w:val="0C0C0C"/>
          <w:kern w:val="2"/>
          <w:sz w:val="32"/>
          <w:szCs w:val="32"/>
          <w:u w:val="none"/>
          <w:lang w:val="en-US" w:eastAsia="zh-CN" w:bidi="ar-SA"/>
        </w:rPr>
        <w:t>个，增加</w:t>
      </w:r>
      <w:r>
        <w:rPr>
          <w:rFonts w:hint="eastAsia" w:ascii="Times New Roman" w:hAnsi="Times New Roman" w:eastAsia="方正仿宋_GBK" w:cs="Times New Roman"/>
          <w:color w:val="0C0C0C"/>
          <w:kern w:val="2"/>
          <w:sz w:val="32"/>
          <w:szCs w:val="32"/>
          <w:u w:val="none"/>
          <w:lang w:val="en-US" w:eastAsia="zh-CN" w:bidi="ar-SA"/>
        </w:rPr>
        <w:t>18068</w:t>
      </w:r>
      <w:r>
        <w:rPr>
          <w:rFonts w:hint="eastAsia" w:ascii="方正仿宋_GBK" w:hAnsi="方正仿宋_GBK" w:eastAsia="方正仿宋_GBK" w:cs="方正仿宋_GBK"/>
          <w:color w:val="0C0C0C"/>
          <w:kern w:val="2"/>
          <w:sz w:val="32"/>
          <w:szCs w:val="32"/>
          <w:u w:val="none"/>
          <w:lang w:val="en-US" w:eastAsia="zh-CN" w:bidi="ar-SA"/>
        </w:rPr>
        <w:t>个，增长</w:t>
      </w:r>
      <w:r>
        <w:rPr>
          <w:rFonts w:hint="eastAsia" w:ascii="Times New Roman" w:hAnsi="Times New Roman" w:eastAsia="方正仿宋_GBK" w:cs="Times New Roman"/>
          <w:color w:val="0C0C0C"/>
          <w:kern w:val="2"/>
          <w:sz w:val="32"/>
          <w:szCs w:val="32"/>
          <w:u w:val="none"/>
          <w:lang w:val="en-US" w:eastAsia="zh-CN" w:bidi="ar-SA"/>
        </w:rPr>
        <w:t>65.6%</w:t>
      </w:r>
      <w:r>
        <w:rPr>
          <w:rFonts w:hint="eastAsia" w:ascii="方正仿宋_GBK" w:hAnsi="方正仿宋_GBK" w:eastAsia="方正仿宋_GBK" w:cs="方正仿宋_GBK"/>
          <w:color w:val="0C0C0C"/>
          <w:kern w:val="2"/>
          <w:sz w:val="32"/>
          <w:szCs w:val="32"/>
          <w:u w:val="none"/>
          <w:lang w:val="en-US" w:eastAsia="zh-CN" w:bidi="ar-SA"/>
        </w:rPr>
        <w:t>（详见表</w:t>
      </w:r>
      <w:r>
        <w:rPr>
          <w:rFonts w:hint="eastAsia" w:ascii="Times New Roman" w:hAnsi="Times New Roman" w:eastAsia="方正仿宋_GBK" w:cs="Times New Roman"/>
          <w:color w:val="0C0C0C"/>
          <w:kern w:val="2"/>
          <w:sz w:val="32"/>
          <w:szCs w:val="32"/>
          <w:u w:val="none"/>
          <w:lang w:val="en-US" w:eastAsia="zh-CN" w:bidi="ar-SA"/>
        </w:rPr>
        <w:t>2-1</w:t>
      </w:r>
      <w:r>
        <w:rPr>
          <w:rFonts w:hint="eastAsia" w:ascii="方正仿宋_GBK" w:hAnsi="方正仿宋_GBK" w:eastAsia="方正仿宋_GBK" w:cs="方正仿宋_GBK"/>
          <w:color w:val="0C0C0C"/>
          <w:kern w:val="2"/>
          <w:sz w:val="32"/>
          <w:szCs w:val="32"/>
          <w:u w:val="none"/>
          <w:lang w:val="en-US" w:eastAsia="zh-CN" w:bidi="ar-SA"/>
        </w:rPr>
        <w:t>）。</w:t>
      </w:r>
    </w:p>
    <w:p w14:paraId="40268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表2-1　单位数与个体经营户数</w:t>
      </w:r>
    </w:p>
    <w:tbl>
      <w:tblPr>
        <w:tblStyle w:val="11"/>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721"/>
        <w:gridCol w:w="1988"/>
        <w:gridCol w:w="1962"/>
      </w:tblGrid>
      <w:tr w14:paraId="01CFACBE">
        <w:tblPrEx>
          <w:tblCellMar>
            <w:top w:w="0" w:type="dxa"/>
            <w:left w:w="0" w:type="dxa"/>
            <w:bottom w:w="0" w:type="dxa"/>
            <w:right w:w="0" w:type="dxa"/>
          </w:tblCellMar>
        </w:tblPrEx>
        <w:trPr>
          <w:trHeight w:val="340" w:hRule="atLeast"/>
          <w:jc w:val="center"/>
        </w:trPr>
        <w:tc>
          <w:tcPr>
            <w:tcW w:w="4721" w:type="dxa"/>
            <w:tcBorders>
              <w:top w:val="single" w:color="auto" w:sz="12" w:space="0"/>
              <w:left w:val="nil"/>
              <w:bottom w:val="single" w:color="auto" w:sz="4" w:space="0"/>
              <w:right w:val="single" w:color="auto" w:sz="4" w:space="0"/>
            </w:tcBorders>
            <w:noWrap w:val="0"/>
            <w:vAlign w:val="center"/>
          </w:tcPr>
          <w:p w14:paraId="6ECF2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C0C0C"/>
                <w:sz w:val="21"/>
                <w:szCs w:val="21"/>
                <w:highlight w:val="none"/>
              </w:rPr>
            </w:pPr>
          </w:p>
        </w:tc>
        <w:tc>
          <w:tcPr>
            <w:tcW w:w="1988" w:type="dxa"/>
            <w:tcBorders>
              <w:top w:val="single" w:color="auto" w:sz="12" w:space="0"/>
              <w:left w:val="single" w:color="auto" w:sz="4" w:space="0"/>
              <w:bottom w:val="single" w:color="auto" w:sz="4" w:space="0"/>
              <w:right w:val="single" w:color="auto" w:sz="4" w:space="0"/>
            </w:tcBorders>
            <w:noWrap w:val="0"/>
            <w:vAlign w:val="center"/>
          </w:tcPr>
          <w:p w14:paraId="3E2FA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单位数（个）</w:t>
            </w:r>
          </w:p>
        </w:tc>
        <w:tc>
          <w:tcPr>
            <w:tcW w:w="1962" w:type="dxa"/>
            <w:tcBorders>
              <w:top w:val="single" w:color="auto" w:sz="12" w:space="0"/>
              <w:left w:val="single" w:color="auto" w:sz="4" w:space="0"/>
              <w:bottom w:val="single" w:color="auto" w:sz="4" w:space="0"/>
              <w:right w:val="nil"/>
            </w:tcBorders>
            <w:noWrap w:val="0"/>
            <w:vAlign w:val="center"/>
          </w:tcPr>
          <w:p w14:paraId="799BCA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比重（%</w:t>
            </w:r>
            <w:r>
              <w:rPr>
                <w:rFonts w:hint="eastAsia" w:ascii="Times New Roman" w:hAnsi="Times New Roman" w:eastAsia="宋体" w:cs="宋体"/>
                <w:b/>
                <w:bCs/>
                <w:color w:val="0C0C0C"/>
                <w:kern w:val="0"/>
                <w:sz w:val="21"/>
                <w:szCs w:val="21"/>
                <w:highlight w:val="none"/>
                <w:lang w:val="en-US" w:eastAsia="zh-CN" w:bidi="ar"/>
              </w:rPr>
              <w:t>）</w:t>
            </w:r>
          </w:p>
        </w:tc>
      </w:tr>
      <w:tr w14:paraId="43C9C4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single" w:color="auto" w:sz="4" w:space="0"/>
              <w:left w:val="nil"/>
              <w:bottom w:val="nil"/>
              <w:right w:val="single" w:color="auto" w:sz="4" w:space="0"/>
            </w:tcBorders>
            <w:noWrap w:val="0"/>
            <w:vAlign w:val="center"/>
          </w:tcPr>
          <w:p w14:paraId="0BA4B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方正黑体_GBK" w:hAnsi="方正黑体_GBK" w:eastAsia="方正黑体_GBK" w:cs="方正黑体_GBK"/>
                <w:b w:val="0"/>
                <w:bCs/>
                <w:color w:val="0C0C0C"/>
                <w:kern w:val="0"/>
                <w:sz w:val="21"/>
                <w:szCs w:val="21"/>
                <w:highlight w:val="none"/>
                <w:lang w:val="en-US" w:eastAsia="zh-CN" w:bidi="ar"/>
              </w:rPr>
              <w:t>一、法人单位</w:t>
            </w:r>
          </w:p>
        </w:tc>
        <w:tc>
          <w:tcPr>
            <w:tcW w:w="1988" w:type="dxa"/>
            <w:tcBorders>
              <w:top w:val="single" w:color="auto" w:sz="4" w:space="0"/>
              <w:left w:val="single" w:color="auto" w:sz="4" w:space="0"/>
              <w:bottom w:val="nil"/>
              <w:right w:val="single" w:color="auto" w:sz="4" w:space="0"/>
            </w:tcBorders>
            <w:noWrap w:val="0"/>
            <w:vAlign w:val="top"/>
          </w:tcPr>
          <w:p w14:paraId="32180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4597</w:t>
            </w:r>
          </w:p>
        </w:tc>
        <w:tc>
          <w:tcPr>
            <w:tcW w:w="1962" w:type="dxa"/>
            <w:tcBorders>
              <w:top w:val="single" w:color="auto" w:sz="4" w:space="0"/>
              <w:left w:val="single" w:color="auto" w:sz="4" w:space="0"/>
              <w:bottom w:val="nil"/>
              <w:right w:val="nil"/>
            </w:tcBorders>
            <w:noWrap w:val="0"/>
            <w:vAlign w:val="top"/>
          </w:tcPr>
          <w:p w14:paraId="5D9741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100</w:t>
            </w:r>
          </w:p>
        </w:tc>
      </w:tr>
      <w:tr w14:paraId="3BD873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2C2DC9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　　企业法人</w:t>
            </w:r>
          </w:p>
        </w:tc>
        <w:tc>
          <w:tcPr>
            <w:tcW w:w="1988" w:type="dxa"/>
            <w:tcBorders>
              <w:top w:val="nil"/>
              <w:left w:val="single" w:color="auto" w:sz="4" w:space="0"/>
              <w:bottom w:val="nil"/>
              <w:right w:val="single" w:color="auto" w:sz="4" w:space="0"/>
            </w:tcBorders>
            <w:noWrap w:val="0"/>
            <w:vAlign w:val="top"/>
          </w:tcPr>
          <w:p w14:paraId="1A28C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3472</w:t>
            </w:r>
          </w:p>
        </w:tc>
        <w:tc>
          <w:tcPr>
            <w:tcW w:w="1962" w:type="dxa"/>
            <w:tcBorders>
              <w:top w:val="nil"/>
              <w:left w:val="single" w:color="auto" w:sz="4" w:space="0"/>
              <w:bottom w:val="nil"/>
              <w:right w:val="nil"/>
            </w:tcBorders>
            <w:noWrap w:val="0"/>
            <w:vAlign w:val="top"/>
          </w:tcPr>
          <w:p w14:paraId="2DEB9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75.5</w:t>
            </w:r>
          </w:p>
        </w:tc>
      </w:tr>
      <w:tr w14:paraId="4543E1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510EB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　　机关、事业法人</w:t>
            </w:r>
          </w:p>
        </w:tc>
        <w:tc>
          <w:tcPr>
            <w:tcW w:w="1988" w:type="dxa"/>
            <w:tcBorders>
              <w:top w:val="nil"/>
              <w:left w:val="single" w:color="auto" w:sz="4" w:space="0"/>
              <w:bottom w:val="nil"/>
              <w:right w:val="single" w:color="auto" w:sz="4" w:space="0"/>
            </w:tcBorders>
            <w:noWrap w:val="0"/>
            <w:vAlign w:val="top"/>
          </w:tcPr>
          <w:p w14:paraId="6A53B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257</w:t>
            </w:r>
          </w:p>
        </w:tc>
        <w:tc>
          <w:tcPr>
            <w:tcW w:w="1962" w:type="dxa"/>
            <w:tcBorders>
              <w:top w:val="nil"/>
              <w:left w:val="single" w:color="auto" w:sz="4" w:space="0"/>
              <w:bottom w:val="nil"/>
              <w:right w:val="nil"/>
            </w:tcBorders>
            <w:noWrap w:val="0"/>
            <w:vAlign w:val="top"/>
          </w:tcPr>
          <w:p w14:paraId="37019B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5.6</w:t>
            </w:r>
          </w:p>
        </w:tc>
      </w:tr>
      <w:tr w14:paraId="1D7F7B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74A0A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　　社会团体</w:t>
            </w:r>
          </w:p>
        </w:tc>
        <w:tc>
          <w:tcPr>
            <w:tcW w:w="1988" w:type="dxa"/>
            <w:tcBorders>
              <w:top w:val="nil"/>
              <w:left w:val="single" w:color="auto" w:sz="4" w:space="0"/>
              <w:bottom w:val="nil"/>
              <w:right w:val="single" w:color="auto" w:sz="4" w:space="0"/>
            </w:tcBorders>
            <w:noWrap w:val="0"/>
            <w:vAlign w:val="top"/>
          </w:tcPr>
          <w:p w14:paraId="59CEF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43</w:t>
            </w:r>
          </w:p>
        </w:tc>
        <w:tc>
          <w:tcPr>
            <w:tcW w:w="1962" w:type="dxa"/>
            <w:tcBorders>
              <w:top w:val="nil"/>
              <w:left w:val="single" w:color="auto" w:sz="4" w:space="0"/>
              <w:bottom w:val="nil"/>
              <w:right w:val="nil"/>
            </w:tcBorders>
            <w:noWrap w:val="0"/>
            <w:vAlign w:val="top"/>
          </w:tcPr>
          <w:p w14:paraId="78A22A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0.9</w:t>
            </w:r>
          </w:p>
        </w:tc>
      </w:tr>
      <w:tr w14:paraId="68D591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4DFEE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其他法人</w:t>
            </w:r>
          </w:p>
        </w:tc>
        <w:tc>
          <w:tcPr>
            <w:tcW w:w="1988" w:type="dxa"/>
            <w:tcBorders>
              <w:top w:val="nil"/>
              <w:left w:val="single" w:color="auto" w:sz="4" w:space="0"/>
              <w:bottom w:val="nil"/>
              <w:right w:val="single" w:color="auto" w:sz="4" w:space="0"/>
            </w:tcBorders>
            <w:noWrap w:val="0"/>
            <w:vAlign w:val="top"/>
          </w:tcPr>
          <w:p w14:paraId="26623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825</w:t>
            </w:r>
          </w:p>
        </w:tc>
        <w:tc>
          <w:tcPr>
            <w:tcW w:w="1962" w:type="dxa"/>
            <w:tcBorders>
              <w:top w:val="nil"/>
              <w:left w:val="single" w:color="auto" w:sz="4" w:space="0"/>
              <w:bottom w:val="nil"/>
              <w:right w:val="nil"/>
            </w:tcBorders>
            <w:noWrap w:val="0"/>
            <w:vAlign w:val="top"/>
          </w:tcPr>
          <w:p w14:paraId="492DC3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18.0</w:t>
            </w:r>
          </w:p>
        </w:tc>
      </w:tr>
      <w:tr w14:paraId="391DF9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2E3B8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方正黑体_GBK" w:hAnsi="方正黑体_GBK" w:eastAsia="方正黑体_GBK" w:cs="方正黑体_GBK"/>
                <w:b w:val="0"/>
                <w:bCs/>
                <w:color w:val="0C0C0C"/>
                <w:kern w:val="0"/>
                <w:sz w:val="21"/>
                <w:szCs w:val="21"/>
                <w:highlight w:val="none"/>
                <w:lang w:val="en-US" w:eastAsia="zh-CN" w:bidi="ar"/>
              </w:rPr>
              <w:t>二、</w:t>
            </w:r>
            <w:bookmarkStart w:id="0" w:name="OLE_LINK2"/>
            <w:r>
              <w:rPr>
                <w:rFonts w:hint="eastAsia" w:ascii="方正黑体_GBK" w:hAnsi="方正黑体_GBK" w:eastAsia="方正黑体_GBK" w:cs="方正黑体_GBK"/>
                <w:b w:val="0"/>
                <w:bCs/>
                <w:color w:val="0C0C0C"/>
                <w:kern w:val="0"/>
                <w:sz w:val="21"/>
                <w:szCs w:val="21"/>
                <w:highlight w:val="none"/>
                <w:lang w:val="en-US" w:eastAsia="zh-CN" w:bidi="ar"/>
              </w:rPr>
              <w:t>产业活动单位</w:t>
            </w:r>
            <w:r>
              <w:rPr>
                <w:rFonts w:hint="eastAsia" w:ascii="方正黑体_GBK" w:hAnsi="方正黑体_GBK" w:eastAsia="方正黑体_GBK" w:cs="方正黑体_GBK"/>
                <w:b w:val="0"/>
                <w:bCs/>
                <w:color w:val="0C0C0C"/>
                <w:kern w:val="0"/>
                <w:sz w:val="21"/>
                <w:szCs w:val="21"/>
                <w:highlight w:val="none"/>
                <w:vertAlign w:val="superscript"/>
                <w:lang w:val="en-US" w:eastAsia="zh-CN" w:bidi="ar"/>
              </w:rPr>
              <w:footnoteReference w:id="0"/>
            </w:r>
            <w:bookmarkEnd w:id="0"/>
          </w:p>
        </w:tc>
        <w:tc>
          <w:tcPr>
            <w:tcW w:w="1988" w:type="dxa"/>
            <w:tcBorders>
              <w:top w:val="nil"/>
              <w:left w:val="single" w:color="auto" w:sz="4" w:space="0"/>
              <w:bottom w:val="nil"/>
              <w:right w:val="single" w:color="auto" w:sz="4" w:space="0"/>
            </w:tcBorders>
            <w:noWrap w:val="0"/>
            <w:vAlign w:val="top"/>
          </w:tcPr>
          <w:p w14:paraId="42BAB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5176</w:t>
            </w:r>
          </w:p>
        </w:tc>
        <w:tc>
          <w:tcPr>
            <w:tcW w:w="1962" w:type="dxa"/>
            <w:tcBorders>
              <w:top w:val="nil"/>
              <w:left w:val="single" w:color="auto" w:sz="4" w:space="0"/>
              <w:bottom w:val="nil"/>
              <w:right w:val="nil"/>
            </w:tcBorders>
            <w:noWrap w:val="0"/>
            <w:vAlign w:val="top"/>
          </w:tcPr>
          <w:p w14:paraId="754B2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lang w:val="en-US" w:eastAsia="zh-CN"/>
              </w:rPr>
            </w:pPr>
            <w:r>
              <w:rPr>
                <w:rFonts w:hint="eastAsia" w:cs="宋体"/>
                <w:b/>
                <w:bCs/>
                <w:color w:val="0C0C0C"/>
                <w:sz w:val="21"/>
                <w:szCs w:val="21"/>
                <w:highlight w:val="none"/>
                <w:lang w:val="en-US" w:eastAsia="zh-CN"/>
              </w:rPr>
              <w:t>100</w:t>
            </w:r>
          </w:p>
        </w:tc>
      </w:tr>
      <w:tr w14:paraId="773FA4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06E90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方正仿宋_GBK" w:hAnsi="方正仿宋_GBK" w:eastAsia="方正仿宋_GBK" w:cs="方正仿宋_GBK"/>
                <w:color w:val="0C0C0C"/>
                <w:kern w:val="0"/>
                <w:sz w:val="21"/>
                <w:szCs w:val="21"/>
                <w:highlight w:val="none"/>
                <w:lang w:val="en-US" w:eastAsia="zh-CN" w:bidi="ar"/>
              </w:rPr>
            </w:pPr>
            <w:r>
              <w:rPr>
                <w:rFonts w:hint="eastAsia" w:ascii="方正仿宋_GBK" w:hAnsi="方正仿宋_GBK" w:eastAsia="方正仿宋_GBK" w:cs="方正仿宋_GBK"/>
                <w:color w:val="0C0C0C"/>
                <w:kern w:val="0"/>
                <w:sz w:val="21"/>
                <w:szCs w:val="21"/>
                <w:highlight w:val="none"/>
                <w:lang w:val="en-US" w:eastAsia="zh-CN" w:bidi="ar"/>
              </w:rPr>
              <w:t>第二产业</w:t>
            </w:r>
          </w:p>
        </w:tc>
        <w:tc>
          <w:tcPr>
            <w:tcW w:w="1988" w:type="dxa"/>
            <w:tcBorders>
              <w:top w:val="nil"/>
              <w:left w:val="single" w:color="auto" w:sz="4" w:space="0"/>
              <w:bottom w:val="nil"/>
              <w:right w:val="single" w:color="auto" w:sz="4" w:space="0"/>
            </w:tcBorders>
            <w:noWrap w:val="0"/>
            <w:vAlign w:val="top"/>
          </w:tcPr>
          <w:p w14:paraId="34A38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1011</w:t>
            </w:r>
          </w:p>
        </w:tc>
        <w:tc>
          <w:tcPr>
            <w:tcW w:w="1962" w:type="dxa"/>
            <w:tcBorders>
              <w:top w:val="nil"/>
              <w:left w:val="single" w:color="auto" w:sz="4" w:space="0"/>
              <w:bottom w:val="nil"/>
              <w:right w:val="nil"/>
            </w:tcBorders>
            <w:noWrap w:val="0"/>
            <w:vAlign w:val="top"/>
          </w:tcPr>
          <w:p w14:paraId="6525D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19.5</w:t>
            </w:r>
          </w:p>
        </w:tc>
      </w:tr>
      <w:tr w14:paraId="323B4B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59E94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方正仿宋_GBK" w:hAnsi="方正仿宋_GBK" w:eastAsia="方正仿宋_GBK" w:cs="方正仿宋_GBK"/>
                <w:color w:val="0C0C0C"/>
                <w:kern w:val="0"/>
                <w:sz w:val="21"/>
                <w:szCs w:val="21"/>
                <w:highlight w:val="none"/>
                <w:lang w:val="en-US" w:eastAsia="zh-CN" w:bidi="ar"/>
              </w:rPr>
            </w:pPr>
            <w:r>
              <w:rPr>
                <w:rFonts w:hint="eastAsia" w:ascii="方正仿宋_GBK" w:hAnsi="方正仿宋_GBK" w:eastAsia="方正仿宋_GBK" w:cs="方正仿宋_GBK"/>
                <w:color w:val="0C0C0C"/>
                <w:kern w:val="0"/>
                <w:sz w:val="21"/>
                <w:szCs w:val="21"/>
                <w:highlight w:val="none"/>
                <w:lang w:val="en-US" w:eastAsia="zh-CN" w:bidi="ar"/>
              </w:rPr>
              <w:t>第三产业</w:t>
            </w:r>
          </w:p>
        </w:tc>
        <w:tc>
          <w:tcPr>
            <w:tcW w:w="1988" w:type="dxa"/>
            <w:tcBorders>
              <w:top w:val="nil"/>
              <w:left w:val="single" w:color="auto" w:sz="4" w:space="0"/>
              <w:bottom w:val="nil"/>
              <w:right w:val="single" w:color="auto" w:sz="4" w:space="0"/>
            </w:tcBorders>
            <w:noWrap w:val="0"/>
            <w:vAlign w:val="top"/>
          </w:tcPr>
          <w:p w14:paraId="29FDC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4165</w:t>
            </w:r>
          </w:p>
        </w:tc>
        <w:tc>
          <w:tcPr>
            <w:tcW w:w="1962" w:type="dxa"/>
            <w:tcBorders>
              <w:top w:val="nil"/>
              <w:left w:val="single" w:color="auto" w:sz="4" w:space="0"/>
              <w:bottom w:val="nil"/>
              <w:right w:val="nil"/>
            </w:tcBorders>
            <w:noWrap w:val="0"/>
            <w:vAlign w:val="top"/>
          </w:tcPr>
          <w:p w14:paraId="0FFF2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80.5</w:t>
            </w:r>
          </w:p>
        </w:tc>
      </w:tr>
      <w:tr w14:paraId="231CE5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066CA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方正黑体_GBK" w:hAnsi="方正黑体_GBK" w:eastAsia="方正黑体_GBK" w:cs="方正黑体_GBK"/>
                <w:b w:val="0"/>
                <w:bCs/>
                <w:color w:val="0C0C0C"/>
                <w:kern w:val="0"/>
                <w:sz w:val="21"/>
                <w:szCs w:val="21"/>
                <w:highlight w:val="none"/>
                <w:lang w:val="en-US" w:eastAsia="zh-CN" w:bidi="ar"/>
              </w:rPr>
              <w:t>三、个体经营户</w:t>
            </w:r>
          </w:p>
        </w:tc>
        <w:tc>
          <w:tcPr>
            <w:tcW w:w="1988" w:type="dxa"/>
            <w:tcBorders>
              <w:top w:val="nil"/>
              <w:left w:val="single" w:color="auto" w:sz="4" w:space="0"/>
              <w:bottom w:val="nil"/>
              <w:right w:val="single" w:color="auto" w:sz="4" w:space="0"/>
            </w:tcBorders>
            <w:noWrap w:val="0"/>
            <w:vAlign w:val="center"/>
          </w:tcPr>
          <w:p w14:paraId="7114AE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45613</w:t>
            </w:r>
          </w:p>
        </w:tc>
        <w:tc>
          <w:tcPr>
            <w:tcW w:w="1962" w:type="dxa"/>
            <w:tcBorders>
              <w:top w:val="nil"/>
              <w:left w:val="single" w:color="auto" w:sz="4" w:space="0"/>
              <w:bottom w:val="nil"/>
              <w:right w:val="nil"/>
            </w:tcBorders>
            <w:noWrap w:val="0"/>
            <w:vAlign w:val="center"/>
          </w:tcPr>
          <w:p w14:paraId="56645C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100</w:t>
            </w:r>
          </w:p>
        </w:tc>
      </w:tr>
      <w:tr w14:paraId="0ED855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nil"/>
              <w:right w:val="single" w:color="auto" w:sz="4" w:space="0"/>
            </w:tcBorders>
            <w:noWrap w:val="0"/>
            <w:vAlign w:val="center"/>
          </w:tcPr>
          <w:p w14:paraId="41D28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方正仿宋_GBK" w:hAnsi="方正仿宋_GBK" w:eastAsia="方正仿宋_GBK" w:cs="方正仿宋_GBK"/>
                <w:color w:val="0C0C0C"/>
                <w:kern w:val="0"/>
                <w:sz w:val="21"/>
                <w:szCs w:val="21"/>
                <w:highlight w:val="none"/>
                <w:lang w:val="en-US" w:eastAsia="zh-CN" w:bidi="ar"/>
              </w:rPr>
            </w:pPr>
            <w:r>
              <w:rPr>
                <w:rFonts w:hint="eastAsia" w:ascii="方正仿宋_GBK" w:hAnsi="方正仿宋_GBK" w:eastAsia="方正仿宋_GBK" w:cs="方正仿宋_GBK"/>
                <w:color w:val="0C0C0C"/>
                <w:kern w:val="0"/>
                <w:sz w:val="21"/>
                <w:szCs w:val="21"/>
                <w:highlight w:val="none"/>
                <w:lang w:val="en-US" w:eastAsia="zh-CN" w:bidi="ar"/>
              </w:rPr>
              <w:t>第二产业</w:t>
            </w:r>
          </w:p>
        </w:tc>
        <w:tc>
          <w:tcPr>
            <w:tcW w:w="1988" w:type="dxa"/>
            <w:tcBorders>
              <w:top w:val="nil"/>
              <w:left w:val="single" w:color="auto" w:sz="4" w:space="0"/>
              <w:bottom w:val="nil"/>
              <w:right w:val="single" w:color="auto" w:sz="4" w:space="0"/>
            </w:tcBorders>
            <w:noWrap w:val="0"/>
            <w:vAlign w:val="center"/>
          </w:tcPr>
          <w:p w14:paraId="5A521C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3549</w:t>
            </w:r>
          </w:p>
        </w:tc>
        <w:tc>
          <w:tcPr>
            <w:tcW w:w="1962" w:type="dxa"/>
            <w:tcBorders>
              <w:top w:val="nil"/>
              <w:left w:val="single" w:color="auto" w:sz="4" w:space="0"/>
              <w:bottom w:val="nil"/>
              <w:right w:val="nil"/>
            </w:tcBorders>
            <w:noWrap w:val="0"/>
            <w:vAlign w:val="center"/>
          </w:tcPr>
          <w:p w14:paraId="65B8D0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7.8</w:t>
            </w:r>
          </w:p>
        </w:tc>
      </w:tr>
      <w:tr w14:paraId="02C125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721" w:type="dxa"/>
            <w:tcBorders>
              <w:top w:val="nil"/>
              <w:left w:val="nil"/>
              <w:bottom w:val="single" w:color="auto" w:sz="12" w:space="0"/>
              <w:right w:val="single" w:color="auto" w:sz="4" w:space="0"/>
            </w:tcBorders>
            <w:noWrap w:val="0"/>
            <w:vAlign w:val="center"/>
          </w:tcPr>
          <w:p w14:paraId="68126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方正仿宋_GBK" w:hAnsi="方正仿宋_GBK" w:eastAsia="方正仿宋_GBK" w:cs="方正仿宋_GBK"/>
                <w:color w:val="0C0C0C"/>
                <w:kern w:val="0"/>
                <w:sz w:val="21"/>
                <w:szCs w:val="21"/>
                <w:highlight w:val="none"/>
                <w:lang w:val="en-US" w:eastAsia="zh-CN" w:bidi="ar"/>
              </w:rPr>
            </w:pPr>
            <w:r>
              <w:rPr>
                <w:rFonts w:hint="eastAsia" w:ascii="方正仿宋_GBK" w:hAnsi="方正仿宋_GBK" w:eastAsia="方正仿宋_GBK" w:cs="方正仿宋_GBK"/>
                <w:color w:val="0C0C0C"/>
                <w:kern w:val="0"/>
                <w:sz w:val="21"/>
                <w:szCs w:val="21"/>
                <w:highlight w:val="none"/>
                <w:lang w:val="en-US" w:eastAsia="zh-CN" w:bidi="ar"/>
              </w:rPr>
              <w:t>第三产业</w:t>
            </w:r>
          </w:p>
        </w:tc>
        <w:tc>
          <w:tcPr>
            <w:tcW w:w="1988" w:type="dxa"/>
            <w:tcBorders>
              <w:top w:val="nil"/>
              <w:left w:val="single" w:color="auto" w:sz="4" w:space="0"/>
              <w:bottom w:val="single" w:color="auto" w:sz="12" w:space="0"/>
              <w:right w:val="single" w:color="auto" w:sz="4" w:space="0"/>
            </w:tcBorders>
            <w:noWrap w:val="0"/>
            <w:vAlign w:val="center"/>
          </w:tcPr>
          <w:p w14:paraId="783AED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42064</w:t>
            </w:r>
          </w:p>
        </w:tc>
        <w:tc>
          <w:tcPr>
            <w:tcW w:w="1962" w:type="dxa"/>
            <w:tcBorders>
              <w:top w:val="nil"/>
              <w:left w:val="single" w:color="auto" w:sz="4" w:space="0"/>
              <w:bottom w:val="single" w:color="auto" w:sz="12" w:space="0"/>
              <w:right w:val="nil"/>
            </w:tcBorders>
            <w:noWrap w:val="0"/>
            <w:vAlign w:val="center"/>
          </w:tcPr>
          <w:p w14:paraId="4B420C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92.2</w:t>
            </w:r>
          </w:p>
        </w:tc>
      </w:tr>
    </w:tbl>
    <w:p w14:paraId="2626088F">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仿宋" w:hAnsi="仿宋" w:eastAsia="仿宋" w:cs="仿宋"/>
          <w:color w:val="0C0C0C"/>
          <w:sz w:val="32"/>
          <w:szCs w:val="32"/>
          <w:u w:val="none"/>
          <w:lang w:val="en-US" w:eastAsia="zh-CN"/>
        </w:rPr>
      </w:pPr>
      <w:r>
        <w:rPr>
          <w:rFonts w:hint="eastAsia" w:ascii="方正仿宋_GBK" w:hAnsi="方正仿宋_GBK" w:eastAsia="方正仿宋_GBK" w:cs="方正仿宋_GBK"/>
          <w:color w:val="0C0C0C"/>
          <w:sz w:val="32"/>
          <w:szCs w:val="32"/>
          <w:u w:val="none"/>
          <w:lang w:eastAsia="zh-CN"/>
        </w:rPr>
        <w:t>在第二产业和第三产业法人单位中，位居前三位的行业是：批发和零售业</w:t>
      </w:r>
      <w:r>
        <w:rPr>
          <w:rFonts w:hint="default" w:ascii="Times New Roman" w:hAnsi="Times New Roman" w:eastAsia="方正仿宋_GBK" w:cs="Times New Roman"/>
          <w:color w:val="0C0C0C"/>
          <w:sz w:val="32"/>
          <w:szCs w:val="32"/>
          <w:u w:val="none"/>
          <w:lang w:val="en-US" w:eastAsia="zh-CN"/>
        </w:rPr>
        <w:t>1511</w:t>
      </w:r>
      <w:r>
        <w:rPr>
          <w:rFonts w:hint="eastAsia" w:ascii="方正仿宋_GBK" w:hAnsi="方正仿宋_GBK" w:eastAsia="方正仿宋_GBK" w:cs="方正仿宋_GBK"/>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32.9%</w:t>
      </w:r>
      <w:r>
        <w:rPr>
          <w:rFonts w:hint="eastAsia" w:ascii="方正仿宋_GBK" w:hAnsi="方正仿宋_GBK" w:eastAsia="方正仿宋_GBK" w:cs="方正仿宋_GBK"/>
          <w:color w:val="0C0C0C"/>
          <w:sz w:val="32"/>
          <w:szCs w:val="32"/>
          <w:u w:val="none"/>
          <w:lang w:eastAsia="zh-CN"/>
        </w:rPr>
        <w:t>；</w:t>
      </w:r>
      <w:r>
        <w:rPr>
          <w:rFonts w:hint="eastAsia" w:ascii="方正仿宋_GBK" w:hAnsi="方正仿宋_GBK" w:eastAsia="方正仿宋_GBK" w:cs="方正仿宋_GBK"/>
          <w:color w:val="0C0C0C"/>
          <w:sz w:val="32"/>
          <w:szCs w:val="32"/>
          <w:u w:val="none"/>
          <w:lang w:val="en-US" w:eastAsia="zh-CN"/>
        </w:rPr>
        <w:t>租赁和商务服务</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864</w:t>
      </w:r>
      <w:r>
        <w:rPr>
          <w:rFonts w:hint="eastAsia" w:ascii="方正仿宋_GBK" w:hAnsi="方正仿宋_GBK" w:eastAsia="方正仿宋_GBK" w:cs="方正仿宋_GBK"/>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18.8%</w:t>
      </w:r>
      <w:r>
        <w:rPr>
          <w:rFonts w:hint="eastAsia" w:ascii="方正仿宋_GBK" w:hAnsi="方正仿宋_GBK" w:eastAsia="方正仿宋_GBK" w:cs="方正仿宋_GBK"/>
          <w:color w:val="0C0C0C"/>
          <w:sz w:val="32"/>
          <w:szCs w:val="32"/>
          <w:u w:val="none"/>
          <w:lang w:eastAsia="zh-CN"/>
        </w:rPr>
        <w:t>；</w:t>
      </w:r>
      <w:r>
        <w:rPr>
          <w:rFonts w:hint="eastAsia" w:ascii="方正仿宋_GBK" w:hAnsi="方正仿宋_GBK" w:eastAsia="方正仿宋_GBK" w:cs="方正仿宋_GBK"/>
          <w:color w:val="0C0C0C"/>
          <w:sz w:val="32"/>
          <w:szCs w:val="32"/>
          <w:u w:val="none"/>
          <w:lang w:val="en-US" w:eastAsia="zh-CN"/>
        </w:rPr>
        <w:t>制造</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644</w:t>
      </w:r>
      <w:r>
        <w:rPr>
          <w:rFonts w:hint="eastAsia" w:ascii="方正仿宋_GBK" w:hAnsi="方正仿宋_GBK" w:eastAsia="方正仿宋_GBK" w:cs="方正仿宋_GBK"/>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14%</w:t>
      </w:r>
      <w:r>
        <w:rPr>
          <w:rFonts w:hint="eastAsia" w:ascii="方正仿宋_GBK" w:hAnsi="方正仿宋_GBK" w:eastAsia="方正仿宋_GBK" w:cs="方正仿宋_GBK"/>
          <w:color w:val="0C0C0C"/>
          <w:sz w:val="32"/>
          <w:szCs w:val="32"/>
          <w:u w:val="none"/>
          <w:lang w:eastAsia="zh-CN"/>
        </w:rPr>
        <w:t>。在个体经营户中，位居前三位的行业是：</w:t>
      </w:r>
      <w:r>
        <w:rPr>
          <w:rFonts w:hint="eastAsia" w:ascii="方正仿宋_GBK" w:hAnsi="方正仿宋_GBK" w:eastAsia="方正仿宋_GBK" w:cs="方正仿宋_GBK"/>
          <w:color w:val="0C0C0C"/>
          <w:sz w:val="32"/>
          <w:szCs w:val="32"/>
          <w:u w:val="none"/>
          <w:lang w:val="en-US" w:eastAsia="zh-CN"/>
        </w:rPr>
        <w:t>批发和零售</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25933个</w:t>
      </w:r>
      <w:r>
        <w:rPr>
          <w:rFonts w:hint="eastAsia" w:ascii="方正仿宋_GBK" w:hAnsi="方正仿宋_GBK" w:eastAsia="方正仿宋_GBK" w:cs="方正仿宋_GBK"/>
          <w:color w:val="0C0C0C"/>
          <w:sz w:val="32"/>
          <w:szCs w:val="32"/>
          <w:u w:val="none"/>
          <w:lang w:eastAsia="zh-CN"/>
        </w:rPr>
        <w:t>，占</w:t>
      </w:r>
      <w:r>
        <w:rPr>
          <w:rFonts w:hint="eastAsia" w:ascii="Times New Roman" w:hAnsi="Times New Roman" w:eastAsia="方正仿宋_GBK" w:cs="Times New Roman"/>
          <w:color w:val="0C0C0C"/>
          <w:sz w:val="32"/>
          <w:szCs w:val="32"/>
          <w:u w:val="none"/>
          <w:lang w:val="en-US" w:eastAsia="zh-CN"/>
        </w:rPr>
        <w:t>56.9%</w:t>
      </w:r>
      <w:r>
        <w:rPr>
          <w:rFonts w:hint="eastAsia" w:ascii="方正仿宋_GBK" w:hAnsi="方正仿宋_GBK" w:eastAsia="方正仿宋_GBK" w:cs="方正仿宋_GBK"/>
          <w:color w:val="0C0C0C"/>
          <w:sz w:val="32"/>
          <w:szCs w:val="32"/>
          <w:u w:val="none"/>
          <w:lang w:eastAsia="zh-CN"/>
        </w:rPr>
        <w:t>；</w:t>
      </w:r>
      <w:r>
        <w:rPr>
          <w:rFonts w:hint="eastAsia" w:ascii="方正仿宋_GBK" w:hAnsi="方正仿宋_GBK" w:eastAsia="方正仿宋_GBK" w:cs="方正仿宋_GBK"/>
          <w:color w:val="0C0C0C"/>
          <w:sz w:val="32"/>
          <w:szCs w:val="32"/>
          <w:u w:val="none"/>
          <w:lang w:val="en-US" w:eastAsia="zh-CN"/>
        </w:rPr>
        <w:t>交通运输、仓储和邮政</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5974</w:t>
      </w:r>
      <w:r>
        <w:rPr>
          <w:rFonts w:hint="eastAsia" w:ascii="方正仿宋_GBK" w:hAnsi="方正仿宋_GBK" w:eastAsia="方正仿宋_GBK" w:cs="方正仿宋_GBK"/>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13.1%</w:t>
      </w:r>
      <w:r>
        <w:rPr>
          <w:rFonts w:hint="eastAsia" w:ascii="方正仿宋_GBK" w:hAnsi="方正仿宋_GBK" w:eastAsia="方正仿宋_GBK" w:cs="方正仿宋_GBK"/>
          <w:color w:val="0C0C0C"/>
          <w:sz w:val="32"/>
          <w:szCs w:val="32"/>
          <w:u w:val="none"/>
          <w:lang w:eastAsia="zh-CN"/>
        </w:rPr>
        <w:t>；</w:t>
      </w:r>
      <w:r>
        <w:rPr>
          <w:rFonts w:hint="eastAsia" w:ascii="方正仿宋_GBK" w:hAnsi="方正仿宋_GBK" w:eastAsia="方正仿宋_GBK" w:cs="方正仿宋_GBK"/>
          <w:color w:val="0C0C0C"/>
          <w:sz w:val="32"/>
          <w:szCs w:val="32"/>
          <w:u w:val="none"/>
          <w:lang w:val="en-US" w:eastAsia="zh-CN"/>
        </w:rPr>
        <w:t>住宿和餐饮</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4059</w:t>
      </w:r>
      <w:r>
        <w:rPr>
          <w:rFonts w:hint="eastAsia" w:ascii="方正仿宋_GBK" w:hAnsi="方正仿宋_GBK" w:eastAsia="方正仿宋_GBK" w:cs="方正仿宋_GBK"/>
          <w:color w:val="0C0C0C"/>
          <w:sz w:val="32"/>
          <w:szCs w:val="32"/>
          <w:u w:val="none"/>
          <w:lang w:eastAsia="zh-CN"/>
        </w:rPr>
        <w:t>个，占</w:t>
      </w:r>
      <w:r>
        <w:rPr>
          <w:rFonts w:hint="eastAsia" w:ascii="Times New Roman" w:hAnsi="Times New Roman" w:eastAsia="方正仿宋_GBK" w:cs="Times New Roman"/>
          <w:color w:val="0C0C0C"/>
          <w:sz w:val="32"/>
          <w:szCs w:val="32"/>
          <w:u w:val="none"/>
          <w:lang w:val="en-US" w:eastAsia="zh-CN"/>
        </w:rPr>
        <w:t>8.9%</w:t>
      </w:r>
      <w:r>
        <w:rPr>
          <w:rFonts w:hint="eastAsia" w:ascii="方正仿宋_GBK" w:hAnsi="方正仿宋_GBK" w:eastAsia="方正仿宋_GBK" w:cs="方正仿宋_GBK"/>
          <w:color w:val="0C0C0C"/>
          <w:sz w:val="32"/>
          <w:szCs w:val="32"/>
          <w:u w:val="none"/>
          <w:lang w:eastAsia="zh-CN"/>
        </w:rPr>
        <w:t>（详见表</w:t>
      </w:r>
      <w:r>
        <w:rPr>
          <w:rFonts w:hint="eastAsia" w:ascii="Times New Roman" w:hAnsi="Times New Roman" w:eastAsia="方正仿宋_GBK" w:cs="Times New Roman"/>
          <w:color w:val="0C0C0C"/>
          <w:sz w:val="32"/>
          <w:szCs w:val="32"/>
          <w:u w:val="none"/>
          <w:lang w:val="en-US" w:eastAsia="zh-CN"/>
        </w:rPr>
        <w:t>2-2</w:t>
      </w:r>
      <w:r>
        <w:rPr>
          <w:rFonts w:hint="eastAsia" w:ascii="方正仿宋_GBK" w:hAnsi="方正仿宋_GBK" w:eastAsia="方正仿宋_GBK" w:cs="方正仿宋_GBK"/>
          <w:color w:val="0C0C0C"/>
          <w:sz w:val="32"/>
          <w:szCs w:val="32"/>
          <w:u w:val="none"/>
          <w:lang w:eastAsia="zh-CN"/>
        </w:rPr>
        <w:t>）。</w:t>
      </w:r>
    </w:p>
    <w:p w14:paraId="4C7BA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表2-2　按行业门类分组的法人单位数与个体经营户数</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52"/>
        <w:gridCol w:w="1397"/>
        <w:gridCol w:w="1140"/>
        <w:gridCol w:w="1356"/>
        <w:gridCol w:w="1147"/>
      </w:tblGrid>
      <w:tr w14:paraId="48DE0D2E">
        <w:tblPrEx>
          <w:tblCellMar>
            <w:top w:w="0" w:type="dxa"/>
            <w:left w:w="0" w:type="dxa"/>
            <w:bottom w:w="0" w:type="dxa"/>
            <w:right w:w="0" w:type="dxa"/>
          </w:tblCellMar>
        </w:tblPrEx>
        <w:trPr>
          <w:trHeight w:val="567"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14:paraId="618F0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C0C0C"/>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14:paraId="11879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14:paraId="359D2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个体经营户</w:t>
            </w:r>
          </w:p>
        </w:tc>
      </w:tr>
      <w:tr w14:paraId="41BA23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14:paraId="2087E2C6">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C0C0C"/>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0C15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12CEC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D1660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14:paraId="343DE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比重（%）</w:t>
            </w:r>
          </w:p>
        </w:tc>
      </w:tr>
      <w:tr w14:paraId="35AC1E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14:paraId="3C301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方正黑体_GBK" w:hAnsi="方正黑体_GBK" w:eastAsia="方正黑体_GBK" w:cs="方正黑体_GBK"/>
                <w:b w:val="0"/>
                <w:bCs/>
                <w:color w:val="0C0C0C"/>
                <w:kern w:val="0"/>
                <w:sz w:val="21"/>
                <w:szCs w:val="21"/>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14:paraId="1700B06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b/>
                <w:bCs/>
                <w:i w:val="0"/>
                <w:color w:val="0C0C0C"/>
                <w:kern w:val="2"/>
                <w:sz w:val="22"/>
                <w:szCs w:val="22"/>
                <w:highlight w:val="none"/>
                <w:u w:val="none"/>
                <w:lang w:val="en-US" w:eastAsia="zh-CN" w:bidi="ar-SA"/>
              </w:rPr>
            </w:pPr>
            <w:r>
              <w:rPr>
                <w:rFonts w:hint="eastAsia" w:eastAsia="宋体" w:cs="宋体"/>
                <w:b/>
                <w:bCs/>
                <w:i w:val="0"/>
                <w:color w:val="0C0C0C"/>
                <w:kern w:val="2"/>
                <w:sz w:val="22"/>
                <w:szCs w:val="22"/>
                <w:highlight w:val="none"/>
                <w:u w:val="none"/>
                <w:lang w:val="en-US" w:eastAsia="zh-CN" w:bidi="ar-SA"/>
              </w:rPr>
              <w:t>4597</w:t>
            </w:r>
          </w:p>
        </w:tc>
        <w:tc>
          <w:tcPr>
            <w:tcW w:w="1140" w:type="dxa"/>
            <w:tcBorders>
              <w:top w:val="single" w:color="auto" w:sz="4" w:space="0"/>
              <w:left w:val="single" w:color="auto" w:sz="4" w:space="0"/>
              <w:bottom w:val="nil"/>
              <w:right w:val="single" w:color="auto" w:sz="4" w:space="0"/>
            </w:tcBorders>
            <w:noWrap w:val="0"/>
            <w:vAlign w:val="center"/>
          </w:tcPr>
          <w:p w14:paraId="5887B43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b/>
                <w:bCs/>
                <w:i w:val="0"/>
                <w:color w:val="0C0C0C"/>
                <w:kern w:val="2"/>
                <w:sz w:val="22"/>
                <w:szCs w:val="22"/>
                <w:highlight w:val="none"/>
                <w:u w:val="none"/>
                <w:lang w:val="en-US" w:eastAsia="zh-CN" w:bidi="ar-SA"/>
              </w:rPr>
            </w:pPr>
            <w:r>
              <w:rPr>
                <w:rFonts w:hint="eastAsia" w:eastAsia="宋体" w:cs="宋体"/>
                <w:b/>
                <w:bCs/>
                <w:i w:val="0"/>
                <w:color w:val="0C0C0C"/>
                <w:kern w:val="2"/>
                <w:sz w:val="22"/>
                <w:szCs w:val="22"/>
                <w:highlight w:val="none"/>
                <w:u w:val="none"/>
                <w:lang w:val="en-US" w:eastAsia="zh-CN" w:bidi="ar-SA"/>
              </w:rPr>
              <w:t>100</w:t>
            </w:r>
          </w:p>
        </w:tc>
        <w:tc>
          <w:tcPr>
            <w:tcW w:w="1356" w:type="dxa"/>
            <w:tcBorders>
              <w:top w:val="single" w:color="auto" w:sz="4" w:space="0"/>
              <w:left w:val="single" w:color="auto" w:sz="4" w:space="0"/>
              <w:bottom w:val="nil"/>
              <w:right w:val="single" w:color="auto" w:sz="4" w:space="0"/>
            </w:tcBorders>
            <w:noWrap w:val="0"/>
            <w:vAlign w:val="center"/>
          </w:tcPr>
          <w:p w14:paraId="181C144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b/>
                <w:bCs/>
                <w:i w:val="0"/>
                <w:color w:val="0C0C0C"/>
                <w:kern w:val="2"/>
                <w:sz w:val="22"/>
                <w:szCs w:val="22"/>
                <w:highlight w:val="none"/>
                <w:u w:val="none"/>
                <w:lang w:val="en-US" w:eastAsia="zh-CN" w:bidi="ar-SA"/>
              </w:rPr>
            </w:pPr>
            <w:r>
              <w:rPr>
                <w:rFonts w:hint="eastAsia" w:eastAsia="宋体" w:cs="宋体"/>
                <w:b/>
                <w:bCs/>
                <w:i w:val="0"/>
                <w:color w:val="0C0C0C"/>
                <w:kern w:val="2"/>
                <w:sz w:val="22"/>
                <w:szCs w:val="22"/>
                <w:highlight w:val="none"/>
                <w:u w:val="none"/>
                <w:lang w:val="en-US" w:eastAsia="zh-CN" w:bidi="ar-SA"/>
              </w:rPr>
              <w:t>45613</w:t>
            </w:r>
          </w:p>
        </w:tc>
        <w:tc>
          <w:tcPr>
            <w:tcW w:w="1147" w:type="dxa"/>
            <w:tcBorders>
              <w:top w:val="single" w:color="auto" w:sz="4" w:space="0"/>
              <w:left w:val="single" w:color="auto" w:sz="4" w:space="0"/>
              <w:bottom w:val="nil"/>
              <w:right w:val="nil"/>
            </w:tcBorders>
            <w:noWrap w:val="0"/>
            <w:vAlign w:val="center"/>
          </w:tcPr>
          <w:p w14:paraId="719F1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jc w:val="right"/>
              <w:textAlignment w:val="auto"/>
              <w:rPr>
                <w:rFonts w:hint="default" w:ascii="Times New Roman" w:hAnsi="Times New Roman" w:eastAsia="宋体" w:cs="宋体"/>
                <w:b/>
                <w:bCs/>
                <w:color w:val="0C0C0C"/>
                <w:kern w:val="2"/>
                <w:sz w:val="22"/>
                <w:szCs w:val="22"/>
                <w:highlight w:val="none"/>
                <w:lang w:val="en-US" w:eastAsia="zh-CN" w:bidi="ar-SA"/>
              </w:rPr>
            </w:pPr>
            <w:r>
              <w:rPr>
                <w:rFonts w:hint="eastAsia" w:eastAsia="宋体" w:cs="宋体"/>
                <w:b/>
                <w:bCs/>
                <w:color w:val="0C0C0C"/>
                <w:kern w:val="2"/>
                <w:sz w:val="22"/>
                <w:szCs w:val="22"/>
                <w:highlight w:val="none"/>
                <w:lang w:val="en-US" w:eastAsia="zh-CN" w:bidi="ar-SA"/>
              </w:rPr>
              <w:t>100</w:t>
            </w:r>
          </w:p>
        </w:tc>
      </w:tr>
      <w:tr w14:paraId="050A79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DF2D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kern w:val="0"/>
                <w:sz w:val="21"/>
                <w:szCs w:val="21"/>
                <w:highlight w:val="none"/>
                <w:lang w:val="en" w:eastAsia="zh-CN" w:bidi="ar"/>
              </w:rPr>
            </w:pPr>
            <w:r>
              <w:rPr>
                <w:rFonts w:hint="eastAsia" w:ascii="方正仿宋_GBK" w:hAnsi="方正仿宋_GBK" w:eastAsia="方正仿宋_GBK" w:cs="方正仿宋_GBK"/>
                <w:color w:val="0C0C0C"/>
                <w:kern w:val="0"/>
                <w:sz w:val="21"/>
                <w:szCs w:val="21"/>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14:paraId="46CFFAC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180</w:t>
            </w:r>
          </w:p>
        </w:tc>
        <w:tc>
          <w:tcPr>
            <w:tcW w:w="1140" w:type="dxa"/>
            <w:tcBorders>
              <w:top w:val="nil"/>
              <w:left w:val="single" w:color="auto" w:sz="4" w:space="0"/>
              <w:bottom w:val="nil"/>
              <w:right w:val="single" w:color="auto" w:sz="4" w:space="0"/>
            </w:tcBorders>
            <w:noWrap w:val="0"/>
            <w:vAlign w:val="center"/>
          </w:tcPr>
          <w:p w14:paraId="204DDA9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3.9</w:t>
            </w:r>
          </w:p>
        </w:tc>
        <w:tc>
          <w:tcPr>
            <w:tcW w:w="1356" w:type="dxa"/>
            <w:tcBorders>
              <w:top w:val="nil"/>
              <w:left w:val="single" w:color="auto" w:sz="4" w:space="0"/>
              <w:bottom w:val="nil"/>
              <w:right w:val="single" w:color="auto" w:sz="4" w:space="0"/>
            </w:tcBorders>
            <w:noWrap w:val="0"/>
            <w:vAlign w:val="center"/>
          </w:tcPr>
          <w:p w14:paraId="064AE34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1969</w:t>
            </w:r>
          </w:p>
        </w:tc>
        <w:tc>
          <w:tcPr>
            <w:tcW w:w="1147" w:type="dxa"/>
            <w:tcBorders>
              <w:top w:val="nil"/>
              <w:left w:val="single" w:color="auto" w:sz="4" w:space="0"/>
              <w:bottom w:val="nil"/>
              <w:right w:val="nil"/>
            </w:tcBorders>
            <w:noWrap w:val="0"/>
            <w:vAlign w:val="center"/>
          </w:tcPr>
          <w:p w14:paraId="225926C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4.3</w:t>
            </w:r>
          </w:p>
        </w:tc>
      </w:tr>
      <w:tr w14:paraId="586CD6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4FC5A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14:paraId="79A42BA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8</w:t>
            </w:r>
          </w:p>
        </w:tc>
        <w:tc>
          <w:tcPr>
            <w:tcW w:w="1140" w:type="dxa"/>
            <w:tcBorders>
              <w:top w:val="nil"/>
              <w:left w:val="single" w:color="auto" w:sz="4" w:space="0"/>
              <w:bottom w:val="nil"/>
              <w:right w:val="single" w:color="auto" w:sz="4" w:space="0"/>
            </w:tcBorders>
            <w:noWrap w:val="0"/>
            <w:vAlign w:val="center"/>
          </w:tcPr>
          <w:p w14:paraId="3C50A10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0.2</w:t>
            </w:r>
          </w:p>
        </w:tc>
        <w:tc>
          <w:tcPr>
            <w:tcW w:w="1356" w:type="dxa"/>
            <w:tcBorders>
              <w:top w:val="nil"/>
              <w:left w:val="single" w:color="auto" w:sz="4" w:space="0"/>
              <w:bottom w:val="nil"/>
              <w:right w:val="single" w:color="auto" w:sz="4" w:space="0"/>
            </w:tcBorders>
            <w:noWrap w:val="0"/>
            <w:vAlign w:val="center"/>
          </w:tcPr>
          <w:p w14:paraId="46822BC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w:t>
            </w:r>
          </w:p>
        </w:tc>
        <w:tc>
          <w:tcPr>
            <w:tcW w:w="1147" w:type="dxa"/>
            <w:tcBorders>
              <w:top w:val="nil"/>
              <w:left w:val="single" w:color="auto" w:sz="4" w:space="0"/>
              <w:bottom w:val="nil"/>
              <w:right w:val="nil"/>
            </w:tcBorders>
            <w:noWrap w:val="0"/>
            <w:vAlign w:val="center"/>
          </w:tcPr>
          <w:p w14:paraId="7195A4E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w:t>
            </w:r>
          </w:p>
        </w:tc>
      </w:tr>
      <w:tr w14:paraId="7E9528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0A778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14:paraId="18A2EDD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644</w:t>
            </w:r>
          </w:p>
        </w:tc>
        <w:tc>
          <w:tcPr>
            <w:tcW w:w="1140" w:type="dxa"/>
            <w:tcBorders>
              <w:top w:val="nil"/>
              <w:left w:val="single" w:color="auto" w:sz="4" w:space="0"/>
              <w:bottom w:val="nil"/>
              <w:right w:val="single" w:color="auto" w:sz="4" w:space="0"/>
            </w:tcBorders>
            <w:noWrap w:val="0"/>
            <w:vAlign w:val="center"/>
          </w:tcPr>
          <w:p w14:paraId="7E3C4AC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14.0</w:t>
            </w:r>
          </w:p>
        </w:tc>
        <w:tc>
          <w:tcPr>
            <w:tcW w:w="1356" w:type="dxa"/>
            <w:tcBorders>
              <w:top w:val="nil"/>
              <w:left w:val="single" w:color="auto" w:sz="4" w:space="0"/>
              <w:bottom w:val="nil"/>
              <w:right w:val="single" w:color="auto" w:sz="4" w:space="0"/>
            </w:tcBorders>
            <w:noWrap w:val="0"/>
            <w:vAlign w:val="center"/>
          </w:tcPr>
          <w:p w14:paraId="7029B68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2313</w:t>
            </w:r>
          </w:p>
        </w:tc>
        <w:tc>
          <w:tcPr>
            <w:tcW w:w="1147" w:type="dxa"/>
            <w:tcBorders>
              <w:top w:val="nil"/>
              <w:left w:val="single" w:color="auto" w:sz="4" w:space="0"/>
              <w:bottom w:val="nil"/>
              <w:right w:val="nil"/>
            </w:tcBorders>
            <w:noWrap w:val="0"/>
            <w:vAlign w:val="center"/>
          </w:tcPr>
          <w:p w14:paraId="100C4A1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5.1</w:t>
            </w:r>
          </w:p>
        </w:tc>
      </w:tr>
      <w:tr w14:paraId="3E776B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6CEF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14:paraId="678E0D8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27</w:t>
            </w:r>
          </w:p>
        </w:tc>
        <w:tc>
          <w:tcPr>
            <w:tcW w:w="1140" w:type="dxa"/>
            <w:tcBorders>
              <w:top w:val="nil"/>
              <w:left w:val="single" w:color="auto" w:sz="4" w:space="0"/>
              <w:bottom w:val="nil"/>
              <w:right w:val="single" w:color="auto" w:sz="4" w:space="0"/>
            </w:tcBorders>
            <w:noWrap w:val="0"/>
            <w:vAlign w:val="center"/>
          </w:tcPr>
          <w:p w14:paraId="7475C42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0.6</w:t>
            </w:r>
          </w:p>
        </w:tc>
        <w:tc>
          <w:tcPr>
            <w:tcW w:w="1356" w:type="dxa"/>
            <w:tcBorders>
              <w:top w:val="nil"/>
              <w:left w:val="single" w:color="auto" w:sz="4" w:space="0"/>
              <w:bottom w:val="nil"/>
              <w:right w:val="single" w:color="auto" w:sz="4" w:space="0"/>
            </w:tcBorders>
            <w:noWrap w:val="0"/>
            <w:vAlign w:val="center"/>
          </w:tcPr>
          <w:p w14:paraId="27CCBE2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3</w:t>
            </w:r>
          </w:p>
        </w:tc>
        <w:tc>
          <w:tcPr>
            <w:tcW w:w="1147" w:type="dxa"/>
            <w:tcBorders>
              <w:top w:val="nil"/>
              <w:left w:val="single" w:color="auto" w:sz="4" w:space="0"/>
              <w:bottom w:val="nil"/>
              <w:right w:val="nil"/>
            </w:tcBorders>
            <w:noWrap w:val="0"/>
            <w:vAlign w:val="center"/>
          </w:tcPr>
          <w:p w14:paraId="2515752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w:t>
            </w:r>
          </w:p>
        </w:tc>
      </w:tr>
      <w:tr w14:paraId="5F8AE5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3A308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14:paraId="5EB0132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136</w:t>
            </w:r>
          </w:p>
        </w:tc>
        <w:tc>
          <w:tcPr>
            <w:tcW w:w="1140" w:type="dxa"/>
            <w:tcBorders>
              <w:top w:val="nil"/>
              <w:left w:val="single" w:color="auto" w:sz="4" w:space="0"/>
              <w:bottom w:val="nil"/>
              <w:right w:val="single" w:color="auto" w:sz="4" w:space="0"/>
            </w:tcBorders>
            <w:noWrap w:val="0"/>
            <w:vAlign w:val="center"/>
          </w:tcPr>
          <w:p w14:paraId="5273B44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2.9</w:t>
            </w:r>
          </w:p>
        </w:tc>
        <w:tc>
          <w:tcPr>
            <w:tcW w:w="1356" w:type="dxa"/>
            <w:tcBorders>
              <w:top w:val="nil"/>
              <w:left w:val="single" w:color="auto" w:sz="4" w:space="0"/>
              <w:bottom w:val="nil"/>
              <w:right w:val="single" w:color="auto" w:sz="4" w:space="0"/>
            </w:tcBorders>
            <w:noWrap w:val="0"/>
            <w:vAlign w:val="center"/>
          </w:tcPr>
          <w:p w14:paraId="380C4B3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1229</w:t>
            </w:r>
          </w:p>
        </w:tc>
        <w:tc>
          <w:tcPr>
            <w:tcW w:w="1147" w:type="dxa"/>
            <w:tcBorders>
              <w:top w:val="nil"/>
              <w:left w:val="single" w:color="auto" w:sz="4" w:space="0"/>
              <w:bottom w:val="nil"/>
              <w:right w:val="nil"/>
            </w:tcBorders>
            <w:noWrap w:val="0"/>
            <w:vAlign w:val="center"/>
          </w:tcPr>
          <w:p w14:paraId="22FC30C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2.7</w:t>
            </w:r>
          </w:p>
        </w:tc>
      </w:tr>
      <w:tr w14:paraId="31E558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E445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14:paraId="0F7CB39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1511</w:t>
            </w:r>
          </w:p>
        </w:tc>
        <w:tc>
          <w:tcPr>
            <w:tcW w:w="1140" w:type="dxa"/>
            <w:tcBorders>
              <w:top w:val="nil"/>
              <w:left w:val="single" w:color="auto" w:sz="4" w:space="0"/>
              <w:bottom w:val="nil"/>
              <w:right w:val="single" w:color="auto" w:sz="4" w:space="0"/>
            </w:tcBorders>
            <w:noWrap w:val="0"/>
            <w:vAlign w:val="center"/>
          </w:tcPr>
          <w:p w14:paraId="61DBAF2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32.9</w:t>
            </w:r>
          </w:p>
        </w:tc>
        <w:tc>
          <w:tcPr>
            <w:tcW w:w="1356" w:type="dxa"/>
            <w:tcBorders>
              <w:top w:val="nil"/>
              <w:left w:val="single" w:color="auto" w:sz="4" w:space="0"/>
              <w:bottom w:val="nil"/>
              <w:right w:val="single" w:color="auto" w:sz="4" w:space="0"/>
            </w:tcBorders>
            <w:noWrap w:val="0"/>
            <w:vAlign w:val="center"/>
          </w:tcPr>
          <w:p w14:paraId="2CBE7EB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25933</w:t>
            </w:r>
          </w:p>
        </w:tc>
        <w:tc>
          <w:tcPr>
            <w:tcW w:w="1147" w:type="dxa"/>
            <w:tcBorders>
              <w:top w:val="nil"/>
              <w:left w:val="single" w:color="auto" w:sz="4" w:space="0"/>
              <w:bottom w:val="nil"/>
              <w:right w:val="nil"/>
            </w:tcBorders>
            <w:noWrap w:val="0"/>
            <w:vAlign w:val="center"/>
          </w:tcPr>
          <w:p w14:paraId="278C170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56.9</w:t>
            </w:r>
          </w:p>
        </w:tc>
      </w:tr>
      <w:tr w14:paraId="224996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9347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14:paraId="2733C23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110</w:t>
            </w:r>
          </w:p>
        </w:tc>
        <w:tc>
          <w:tcPr>
            <w:tcW w:w="1140" w:type="dxa"/>
            <w:tcBorders>
              <w:top w:val="nil"/>
              <w:left w:val="single" w:color="auto" w:sz="4" w:space="0"/>
              <w:bottom w:val="nil"/>
              <w:right w:val="single" w:color="auto" w:sz="4" w:space="0"/>
            </w:tcBorders>
            <w:noWrap w:val="0"/>
            <w:vAlign w:val="center"/>
          </w:tcPr>
          <w:p w14:paraId="602A7C2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2.4</w:t>
            </w:r>
          </w:p>
        </w:tc>
        <w:tc>
          <w:tcPr>
            <w:tcW w:w="1356" w:type="dxa"/>
            <w:tcBorders>
              <w:top w:val="nil"/>
              <w:left w:val="single" w:color="auto" w:sz="4" w:space="0"/>
              <w:bottom w:val="nil"/>
              <w:right w:val="single" w:color="auto" w:sz="4" w:space="0"/>
            </w:tcBorders>
            <w:noWrap w:val="0"/>
            <w:vAlign w:val="center"/>
          </w:tcPr>
          <w:p w14:paraId="4D67D03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5974</w:t>
            </w:r>
          </w:p>
        </w:tc>
        <w:tc>
          <w:tcPr>
            <w:tcW w:w="1147" w:type="dxa"/>
            <w:tcBorders>
              <w:top w:val="nil"/>
              <w:left w:val="single" w:color="auto" w:sz="4" w:space="0"/>
              <w:bottom w:val="nil"/>
              <w:right w:val="nil"/>
            </w:tcBorders>
            <w:noWrap w:val="0"/>
            <w:vAlign w:val="center"/>
          </w:tcPr>
          <w:p w14:paraId="5F0C3C0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13.1</w:t>
            </w:r>
          </w:p>
        </w:tc>
      </w:tr>
      <w:tr w14:paraId="7D0B59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40844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住宿和餐饮业</w:t>
            </w:r>
          </w:p>
        </w:tc>
        <w:tc>
          <w:tcPr>
            <w:tcW w:w="1397" w:type="dxa"/>
            <w:tcBorders>
              <w:top w:val="nil"/>
              <w:left w:val="single" w:color="auto" w:sz="4" w:space="0"/>
              <w:bottom w:val="nil"/>
              <w:right w:val="single" w:color="auto" w:sz="4" w:space="0"/>
            </w:tcBorders>
            <w:noWrap w:val="0"/>
            <w:vAlign w:val="center"/>
          </w:tcPr>
          <w:p w14:paraId="44CDD62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53</w:t>
            </w:r>
          </w:p>
        </w:tc>
        <w:tc>
          <w:tcPr>
            <w:tcW w:w="1140" w:type="dxa"/>
            <w:tcBorders>
              <w:top w:val="nil"/>
              <w:left w:val="single" w:color="auto" w:sz="4" w:space="0"/>
              <w:bottom w:val="nil"/>
              <w:right w:val="single" w:color="auto" w:sz="4" w:space="0"/>
            </w:tcBorders>
            <w:noWrap w:val="0"/>
            <w:vAlign w:val="center"/>
          </w:tcPr>
          <w:p w14:paraId="41989D5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1.1</w:t>
            </w:r>
          </w:p>
        </w:tc>
        <w:tc>
          <w:tcPr>
            <w:tcW w:w="1356" w:type="dxa"/>
            <w:tcBorders>
              <w:top w:val="nil"/>
              <w:left w:val="single" w:color="auto" w:sz="4" w:space="0"/>
              <w:bottom w:val="nil"/>
              <w:right w:val="single" w:color="auto" w:sz="4" w:space="0"/>
            </w:tcBorders>
            <w:noWrap w:val="0"/>
            <w:vAlign w:val="center"/>
          </w:tcPr>
          <w:p w14:paraId="636AEAA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4059</w:t>
            </w:r>
          </w:p>
        </w:tc>
        <w:tc>
          <w:tcPr>
            <w:tcW w:w="1147" w:type="dxa"/>
            <w:tcBorders>
              <w:top w:val="nil"/>
              <w:left w:val="single" w:color="auto" w:sz="4" w:space="0"/>
              <w:bottom w:val="nil"/>
              <w:right w:val="nil"/>
            </w:tcBorders>
            <w:noWrap w:val="0"/>
            <w:vAlign w:val="center"/>
          </w:tcPr>
          <w:p w14:paraId="59916D6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8.9</w:t>
            </w:r>
          </w:p>
        </w:tc>
      </w:tr>
      <w:tr w14:paraId="5322D6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259CCA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14:paraId="0B98115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48</w:t>
            </w:r>
          </w:p>
        </w:tc>
        <w:tc>
          <w:tcPr>
            <w:tcW w:w="1140" w:type="dxa"/>
            <w:tcBorders>
              <w:top w:val="nil"/>
              <w:left w:val="single" w:color="auto" w:sz="4" w:space="0"/>
              <w:bottom w:val="nil"/>
              <w:right w:val="single" w:color="auto" w:sz="4" w:space="0"/>
            </w:tcBorders>
            <w:noWrap w:val="0"/>
            <w:vAlign w:val="center"/>
          </w:tcPr>
          <w:p w14:paraId="1E349E4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1.0</w:t>
            </w:r>
          </w:p>
        </w:tc>
        <w:tc>
          <w:tcPr>
            <w:tcW w:w="1356" w:type="dxa"/>
            <w:tcBorders>
              <w:top w:val="nil"/>
              <w:left w:val="single" w:color="auto" w:sz="4" w:space="0"/>
              <w:bottom w:val="nil"/>
              <w:right w:val="single" w:color="auto" w:sz="4" w:space="0"/>
            </w:tcBorders>
            <w:noWrap w:val="0"/>
            <w:vAlign w:val="center"/>
          </w:tcPr>
          <w:p w14:paraId="748396C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406</w:t>
            </w:r>
          </w:p>
        </w:tc>
        <w:tc>
          <w:tcPr>
            <w:tcW w:w="1147" w:type="dxa"/>
            <w:tcBorders>
              <w:top w:val="nil"/>
              <w:left w:val="single" w:color="auto" w:sz="4" w:space="0"/>
              <w:bottom w:val="nil"/>
              <w:right w:val="nil"/>
            </w:tcBorders>
            <w:noWrap w:val="0"/>
            <w:vAlign w:val="center"/>
          </w:tcPr>
          <w:p w14:paraId="6575814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0.9</w:t>
            </w:r>
          </w:p>
        </w:tc>
      </w:tr>
      <w:tr w14:paraId="649DAE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879A2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14:paraId="68E178A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3</w:t>
            </w:r>
          </w:p>
        </w:tc>
        <w:tc>
          <w:tcPr>
            <w:tcW w:w="1140" w:type="dxa"/>
            <w:tcBorders>
              <w:top w:val="nil"/>
              <w:left w:val="single" w:color="auto" w:sz="4" w:space="0"/>
              <w:bottom w:val="nil"/>
              <w:right w:val="single" w:color="auto" w:sz="4" w:space="0"/>
            </w:tcBorders>
            <w:noWrap w:val="0"/>
            <w:vAlign w:val="center"/>
          </w:tcPr>
          <w:p w14:paraId="5E6348A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0.1</w:t>
            </w:r>
          </w:p>
        </w:tc>
        <w:tc>
          <w:tcPr>
            <w:tcW w:w="1356" w:type="dxa"/>
            <w:tcBorders>
              <w:top w:val="nil"/>
              <w:left w:val="single" w:color="auto" w:sz="4" w:space="0"/>
              <w:bottom w:val="nil"/>
              <w:right w:val="single" w:color="auto" w:sz="4" w:space="0"/>
            </w:tcBorders>
            <w:noWrap w:val="0"/>
            <w:vAlign w:val="center"/>
          </w:tcPr>
          <w:p w14:paraId="05FCFEA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w:t>
            </w:r>
          </w:p>
        </w:tc>
        <w:tc>
          <w:tcPr>
            <w:tcW w:w="1147" w:type="dxa"/>
            <w:tcBorders>
              <w:top w:val="nil"/>
              <w:left w:val="single" w:color="auto" w:sz="4" w:space="0"/>
              <w:bottom w:val="nil"/>
              <w:right w:val="nil"/>
            </w:tcBorders>
            <w:noWrap w:val="0"/>
            <w:vAlign w:val="center"/>
          </w:tcPr>
          <w:p w14:paraId="3152046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w:t>
            </w:r>
          </w:p>
        </w:tc>
      </w:tr>
      <w:tr w14:paraId="326D58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378B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14:paraId="6587DA6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104</w:t>
            </w:r>
          </w:p>
        </w:tc>
        <w:tc>
          <w:tcPr>
            <w:tcW w:w="1140" w:type="dxa"/>
            <w:tcBorders>
              <w:top w:val="nil"/>
              <w:left w:val="single" w:color="auto" w:sz="4" w:space="0"/>
              <w:bottom w:val="nil"/>
              <w:right w:val="single" w:color="auto" w:sz="4" w:space="0"/>
            </w:tcBorders>
            <w:noWrap w:val="0"/>
            <w:vAlign w:val="center"/>
          </w:tcPr>
          <w:p w14:paraId="00FD192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2.3</w:t>
            </w:r>
          </w:p>
        </w:tc>
        <w:tc>
          <w:tcPr>
            <w:tcW w:w="1356" w:type="dxa"/>
            <w:tcBorders>
              <w:top w:val="nil"/>
              <w:left w:val="single" w:color="auto" w:sz="4" w:space="0"/>
              <w:bottom w:val="nil"/>
              <w:right w:val="single" w:color="auto" w:sz="4" w:space="0"/>
            </w:tcBorders>
            <w:noWrap w:val="0"/>
            <w:vAlign w:val="center"/>
          </w:tcPr>
          <w:p w14:paraId="566124A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315</w:t>
            </w:r>
          </w:p>
        </w:tc>
        <w:tc>
          <w:tcPr>
            <w:tcW w:w="1147" w:type="dxa"/>
            <w:tcBorders>
              <w:top w:val="nil"/>
              <w:left w:val="single" w:color="auto" w:sz="4" w:space="0"/>
              <w:bottom w:val="nil"/>
              <w:right w:val="nil"/>
            </w:tcBorders>
            <w:noWrap w:val="0"/>
            <w:vAlign w:val="center"/>
          </w:tcPr>
          <w:p w14:paraId="0B0D2A1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0.7</w:t>
            </w:r>
          </w:p>
        </w:tc>
      </w:tr>
      <w:tr w14:paraId="0265C5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C2747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14:paraId="258066B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864</w:t>
            </w:r>
          </w:p>
        </w:tc>
        <w:tc>
          <w:tcPr>
            <w:tcW w:w="1140" w:type="dxa"/>
            <w:tcBorders>
              <w:top w:val="nil"/>
              <w:left w:val="single" w:color="auto" w:sz="4" w:space="0"/>
              <w:bottom w:val="nil"/>
              <w:right w:val="single" w:color="auto" w:sz="4" w:space="0"/>
            </w:tcBorders>
            <w:noWrap w:val="0"/>
            <w:vAlign w:val="center"/>
          </w:tcPr>
          <w:p w14:paraId="07AB8C4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18.8</w:t>
            </w:r>
          </w:p>
        </w:tc>
        <w:tc>
          <w:tcPr>
            <w:tcW w:w="1356" w:type="dxa"/>
            <w:tcBorders>
              <w:top w:val="nil"/>
              <w:left w:val="single" w:color="auto" w:sz="4" w:space="0"/>
              <w:bottom w:val="nil"/>
              <w:right w:val="single" w:color="auto" w:sz="4" w:space="0"/>
            </w:tcBorders>
            <w:noWrap w:val="0"/>
            <w:vAlign w:val="center"/>
          </w:tcPr>
          <w:p w14:paraId="096D446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480</w:t>
            </w:r>
          </w:p>
        </w:tc>
        <w:tc>
          <w:tcPr>
            <w:tcW w:w="1147" w:type="dxa"/>
            <w:tcBorders>
              <w:top w:val="nil"/>
              <w:left w:val="single" w:color="auto" w:sz="4" w:space="0"/>
              <w:bottom w:val="nil"/>
              <w:right w:val="nil"/>
            </w:tcBorders>
            <w:noWrap w:val="0"/>
            <w:vAlign w:val="center"/>
          </w:tcPr>
          <w:p w14:paraId="7F28E9F9">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w:t>
            </w:r>
          </w:p>
        </w:tc>
      </w:tr>
      <w:tr w14:paraId="2394E6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5B3532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科学研究和技术服务业</w:t>
            </w:r>
          </w:p>
        </w:tc>
        <w:tc>
          <w:tcPr>
            <w:tcW w:w="1397" w:type="dxa"/>
            <w:tcBorders>
              <w:top w:val="nil"/>
              <w:left w:val="single" w:color="auto" w:sz="4" w:space="0"/>
              <w:bottom w:val="nil"/>
              <w:right w:val="single" w:color="auto" w:sz="4" w:space="0"/>
            </w:tcBorders>
            <w:noWrap w:val="0"/>
            <w:vAlign w:val="center"/>
          </w:tcPr>
          <w:p w14:paraId="4F471BE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189</w:t>
            </w:r>
          </w:p>
        </w:tc>
        <w:tc>
          <w:tcPr>
            <w:tcW w:w="1140" w:type="dxa"/>
            <w:tcBorders>
              <w:top w:val="nil"/>
              <w:left w:val="single" w:color="auto" w:sz="4" w:space="0"/>
              <w:bottom w:val="nil"/>
              <w:right w:val="single" w:color="auto" w:sz="4" w:space="0"/>
            </w:tcBorders>
            <w:noWrap w:val="0"/>
            <w:vAlign w:val="center"/>
          </w:tcPr>
          <w:p w14:paraId="5BD4509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4.1</w:t>
            </w:r>
          </w:p>
        </w:tc>
        <w:tc>
          <w:tcPr>
            <w:tcW w:w="1356" w:type="dxa"/>
            <w:tcBorders>
              <w:top w:val="nil"/>
              <w:left w:val="single" w:color="auto" w:sz="4" w:space="0"/>
              <w:bottom w:val="nil"/>
              <w:right w:val="single" w:color="auto" w:sz="4" w:space="0"/>
            </w:tcBorders>
            <w:noWrap w:val="0"/>
            <w:vAlign w:val="center"/>
          </w:tcPr>
          <w:p w14:paraId="03610863">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90</w:t>
            </w:r>
          </w:p>
        </w:tc>
        <w:tc>
          <w:tcPr>
            <w:tcW w:w="1147" w:type="dxa"/>
            <w:tcBorders>
              <w:top w:val="nil"/>
              <w:left w:val="single" w:color="auto" w:sz="4" w:space="0"/>
              <w:bottom w:val="nil"/>
              <w:right w:val="nil"/>
            </w:tcBorders>
            <w:noWrap w:val="0"/>
            <w:vAlign w:val="center"/>
          </w:tcPr>
          <w:p w14:paraId="61681DE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0.2</w:t>
            </w:r>
          </w:p>
        </w:tc>
      </w:tr>
      <w:tr w14:paraId="6E59F1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00494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水利、环境和公共设施管理业</w:t>
            </w:r>
          </w:p>
        </w:tc>
        <w:tc>
          <w:tcPr>
            <w:tcW w:w="1397" w:type="dxa"/>
            <w:tcBorders>
              <w:top w:val="nil"/>
              <w:left w:val="single" w:color="auto" w:sz="4" w:space="0"/>
              <w:bottom w:val="nil"/>
              <w:right w:val="single" w:color="auto" w:sz="4" w:space="0"/>
            </w:tcBorders>
            <w:noWrap w:val="0"/>
            <w:vAlign w:val="center"/>
          </w:tcPr>
          <w:p w14:paraId="25CB3C2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26</w:t>
            </w:r>
          </w:p>
        </w:tc>
        <w:tc>
          <w:tcPr>
            <w:tcW w:w="1140" w:type="dxa"/>
            <w:tcBorders>
              <w:top w:val="nil"/>
              <w:left w:val="single" w:color="auto" w:sz="4" w:space="0"/>
              <w:bottom w:val="nil"/>
              <w:right w:val="single" w:color="auto" w:sz="4" w:space="0"/>
            </w:tcBorders>
            <w:noWrap w:val="0"/>
            <w:vAlign w:val="center"/>
          </w:tcPr>
          <w:p w14:paraId="099E838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0.6</w:t>
            </w:r>
          </w:p>
        </w:tc>
        <w:tc>
          <w:tcPr>
            <w:tcW w:w="1356" w:type="dxa"/>
            <w:tcBorders>
              <w:top w:val="nil"/>
              <w:left w:val="single" w:color="auto" w:sz="4" w:space="0"/>
              <w:bottom w:val="nil"/>
              <w:right w:val="single" w:color="auto" w:sz="4" w:space="0"/>
            </w:tcBorders>
            <w:noWrap w:val="0"/>
            <w:vAlign w:val="center"/>
          </w:tcPr>
          <w:p w14:paraId="2E01F0CF">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32</w:t>
            </w:r>
          </w:p>
        </w:tc>
        <w:tc>
          <w:tcPr>
            <w:tcW w:w="1147" w:type="dxa"/>
            <w:tcBorders>
              <w:top w:val="nil"/>
              <w:left w:val="single" w:color="auto" w:sz="4" w:space="0"/>
              <w:bottom w:val="nil"/>
              <w:right w:val="nil"/>
            </w:tcBorders>
            <w:noWrap w:val="0"/>
            <w:vAlign w:val="center"/>
          </w:tcPr>
          <w:p w14:paraId="0D619B2E">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0.1</w:t>
            </w:r>
          </w:p>
        </w:tc>
      </w:tr>
      <w:tr w14:paraId="5B506A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4E4374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14:paraId="762AE95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139</w:t>
            </w:r>
          </w:p>
        </w:tc>
        <w:tc>
          <w:tcPr>
            <w:tcW w:w="1140" w:type="dxa"/>
            <w:tcBorders>
              <w:top w:val="nil"/>
              <w:left w:val="single" w:color="auto" w:sz="4" w:space="0"/>
              <w:bottom w:val="nil"/>
              <w:right w:val="single" w:color="auto" w:sz="4" w:space="0"/>
            </w:tcBorders>
            <w:noWrap w:val="0"/>
            <w:vAlign w:val="center"/>
          </w:tcPr>
          <w:p w14:paraId="491437E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3.0</w:t>
            </w:r>
          </w:p>
        </w:tc>
        <w:tc>
          <w:tcPr>
            <w:tcW w:w="1356" w:type="dxa"/>
            <w:tcBorders>
              <w:top w:val="nil"/>
              <w:left w:val="single" w:color="auto" w:sz="4" w:space="0"/>
              <w:bottom w:val="nil"/>
              <w:right w:val="single" w:color="auto" w:sz="4" w:space="0"/>
            </w:tcBorders>
            <w:noWrap w:val="0"/>
            <w:vAlign w:val="center"/>
          </w:tcPr>
          <w:p w14:paraId="30FA8D3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2318</w:t>
            </w:r>
          </w:p>
        </w:tc>
        <w:tc>
          <w:tcPr>
            <w:tcW w:w="1147" w:type="dxa"/>
            <w:tcBorders>
              <w:top w:val="nil"/>
              <w:left w:val="single" w:color="auto" w:sz="4" w:space="0"/>
              <w:bottom w:val="nil"/>
              <w:right w:val="nil"/>
            </w:tcBorders>
            <w:noWrap w:val="0"/>
            <w:vAlign w:val="center"/>
          </w:tcPr>
          <w:p w14:paraId="6F97D08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5.1</w:t>
            </w:r>
          </w:p>
        </w:tc>
      </w:tr>
      <w:tr w14:paraId="0044F3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14:paraId="2BF67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14:paraId="5B074274">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105</w:t>
            </w:r>
          </w:p>
        </w:tc>
        <w:tc>
          <w:tcPr>
            <w:tcW w:w="1140" w:type="dxa"/>
            <w:tcBorders>
              <w:top w:val="nil"/>
              <w:left w:val="single" w:color="auto" w:sz="4" w:space="0"/>
              <w:bottom w:val="nil"/>
              <w:right w:val="single" w:color="auto" w:sz="4" w:space="0"/>
            </w:tcBorders>
            <w:noWrap w:val="0"/>
            <w:vAlign w:val="center"/>
          </w:tcPr>
          <w:p w14:paraId="29B1AC9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2.3</w:t>
            </w:r>
          </w:p>
        </w:tc>
        <w:tc>
          <w:tcPr>
            <w:tcW w:w="1356" w:type="dxa"/>
            <w:tcBorders>
              <w:top w:val="nil"/>
              <w:left w:val="single" w:color="auto" w:sz="4" w:space="0"/>
              <w:bottom w:val="nil"/>
              <w:right w:val="single" w:color="auto" w:sz="4" w:space="0"/>
            </w:tcBorders>
            <w:noWrap w:val="0"/>
            <w:vAlign w:val="center"/>
          </w:tcPr>
          <w:p w14:paraId="4FADDB9C">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80</w:t>
            </w:r>
          </w:p>
        </w:tc>
        <w:tc>
          <w:tcPr>
            <w:tcW w:w="1147" w:type="dxa"/>
            <w:tcBorders>
              <w:top w:val="nil"/>
              <w:left w:val="single" w:color="auto" w:sz="4" w:space="0"/>
              <w:bottom w:val="nil"/>
              <w:right w:val="nil"/>
            </w:tcBorders>
            <w:noWrap w:val="0"/>
            <w:vAlign w:val="center"/>
          </w:tcPr>
          <w:p w14:paraId="2D6D25C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0.2</w:t>
            </w:r>
          </w:p>
        </w:tc>
      </w:tr>
      <w:tr w14:paraId="50CECA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19EFF4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14:paraId="6832EAC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46</w:t>
            </w:r>
          </w:p>
        </w:tc>
        <w:tc>
          <w:tcPr>
            <w:tcW w:w="1140" w:type="dxa"/>
            <w:tcBorders>
              <w:top w:val="nil"/>
              <w:left w:val="single" w:color="auto" w:sz="4" w:space="0"/>
              <w:bottom w:val="nil"/>
              <w:right w:val="single" w:color="auto" w:sz="4" w:space="0"/>
            </w:tcBorders>
            <w:noWrap w:val="0"/>
            <w:vAlign w:val="center"/>
          </w:tcPr>
          <w:p w14:paraId="1D18AE4D">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1.0</w:t>
            </w:r>
          </w:p>
        </w:tc>
        <w:tc>
          <w:tcPr>
            <w:tcW w:w="1356" w:type="dxa"/>
            <w:tcBorders>
              <w:top w:val="nil"/>
              <w:left w:val="single" w:color="auto" w:sz="4" w:space="0"/>
              <w:bottom w:val="nil"/>
              <w:right w:val="single" w:color="auto" w:sz="4" w:space="0"/>
            </w:tcBorders>
            <w:noWrap w:val="0"/>
            <w:vAlign w:val="center"/>
          </w:tcPr>
          <w:p w14:paraId="0256DA82">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174</w:t>
            </w:r>
          </w:p>
        </w:tc>
        <w:tc>
          <w:tcPr>
            <w:tcW w:w="1147" w:type="dxa"/>
            <w:tcBorders>
              <w:top w:val="nil"/>
              <w:left w:val="single" w:color="auto" w:sz="4" w:space="0"/>
              <w:bottom w:val="nil"/>
              <w:right w:val="nil"/>
            </w:tcBorders>
            <w:noWrap w:val="0"/>
            <w:vAlign w:val="center"/>
          </w:tcPr>
          <w:p w14:paraId="1645FC4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0.4</w:t>
            </w:r>
          </w:p>
        </w:tc>
      </w:tr>
      <w:tr w14:paraId="061EAE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14:paraId="68C619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14:paraId="61CD6BD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106</w:t>
            </w:r>
          </w:p>
        </w:tc>
        <w:tc>
          <w:tcPr>
            <w:tcW w:w="1140" w:type="dxa"/>
            <w:tcBorders>
              <w:top w:val="nil"/>
              <w:left w:val="single" w:color="auto" w:sz="4" w:space="0"/>
              <w:bottom w:val="nil"/>
              <w:right w:val="single" w:color="auto" w:sz="4" w:space="0"/>
            </w:tcBorders>
            <w:noWrap w:val="0"/>
            <w:vAlign w:val="center"/>
          </w:tcPr>
          <w:p w14:paraId="407B4F6B">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2.3</w:t>
            </w:r>
          </w:p>
        </w:tc>
        <w:tc>
          <w:tcPr>
            <w:tcW w:w="1356" w:type="dxa"/>
            <w:tcBorders>
              <w:top w:val="nil"/>
              <w:left w:val="single" w:color="auto" w:sz="4" w:space="0"/>
              <w:bottom w:val="nil"/>
              <w:right w:val="single" w:color="auto" w:sz="4" w:space="0"/>
            </w:tcBorders>
            <w:noWrap w:val="0"/>
            <w:vAlign w:val="center"/>
          </w:tcPr>
          <w:p w14:paraId="6FD6D74A">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234</w:t>
            </w:r>
          </w:p>
        </w:tc>
        <w:tc>
          <w:tcPr>
            <w:tcW w:w="1147" w:type="dxa"/>
            <w:tcBorders>
              <w:top w:val="nil"/>
              <w:left w:val="single" w:color="auto" w:sz="4" w:space="0"/>
              <w:bottom w:val="nil"/>
              <w:right w:val="nil"/>
            </w:tcBorders>
            <w:noWrap w:val="0"/>
            <w:vAlign w:val="center"/>
          </w:tcPr>
          <w:p w14:paraId="7F3A9128">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0.5</w:t>
            </w:r>
          </w:p>
        </w:tc>
      </w:tr>
      <w:tr w14:paraId="76E1FA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14:paraId="74734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14:paraId="3EA135F6">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298</w:t>
            </w:r>
          </w:p>
        </w:tc>
        <w:tc>
          <w:tcPr>
            <w:tcW w:w="1140" w:type="dxa"/>
            <w:tcBorders>
              <w:top w:val="nil"/>
              <w:left w:val="single" w:color="auto" w:sz="4" w:space="0"/>
              <w:bottom w:val="single" w:color="auto" w:sz="12" w:space="0"/>
              <w:right w:val="single" w:color="auto" w:sz="4" w:space="0"/>
            </w:tcBorders>
            <w:noWrap w:val="0"/>
            <w:vAlign w:val="center"/>
          </w:tcPr>
          <w:p w14:paraId="04451BA1">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6.5</w:t>
            </w:r>
          </w:p>
        </w:tc>
        <w:tc>
          <w:tcPr>
            <w:tcW w:w="1356" w:type="dxa"/>
            <w:tcBorders>
              <w:top w:val="nil"/>
              <w:left w:val="single" w:color="auto" w:sz="4" w:space="0"/>
              <w:bottom w:val="single" w:color="auto" w:sz="12" w:space="0"/>
              <w:right w:val="single" w:color="auto" w:sz="4" w:space="0"/>
            </w:tcBorders>
            <w:noWrap w:val="0"/>
            <w:vAlign w:val="center"/>
          </w:tcPr>
          <w:p w14:paraId="0DFA0F10">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w:t>
            </w:r>
          </w:p>
        </w:tc>
        <w:tc>
          <w:tcPr>
            <w:tcW w:w="1147" w:type="dxa"/>
            <w:tcBorders>
              <w:top w:val="nil"/>
              <w:left w:val="single" w:color="auto" w:sz="4" w:space="0"/>
              <w:bottom w:val="single" w:color="auto" w:sz="12" w:space="0"/>
              <w:right w:val="nil"/>
            </w:tcBorders>
            <w:noWrap w:val="0"/>
            <w:vAlign w:val="center"/>
          </w:tcPr>
          <w:p w14:paraId="61F11C25">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i w:val="0"/>
                <w:color w:val="0C0C0C"/>
                <w:kern w:val="2"/>
                <w:sz w:val="22"/>
                <w:szCs w:val="22"/>
                <w:highlight w:val="none"/>
                <w:u w:val="none"/>
                <w:lang w:val="en-US" w:eastAsia="zh-CN" w:bidi="ar-SA"/>
              </w:rPr>
            </w:pPr>
            <w:r>
              <w:rPr>
                <w:rFonts w:hint="eastAsia" w:eastAsia="宋体" w:cs="宋体"/>
                <w:i w:val="0"/>
                <w:color w:val="0C0C0C"/>
                <w:kern w:val="2"/>
                <w:sz w:val="22"/>
                <w:szCs w:val="22"/>
                <w:highlight w:val="none"/>
                <w:u w:val="none"/>
                <w:lang w:val="en-US" w:eastAsia="zh-CN" w:bidi="ar-SA"/>
              </w:rPr>
              <w:t>-</w:t>
            </w:r>
          </w:p>
        </w:tc>
      </w:tr>
      <w:tr w14:paraId="5B9E4B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14:paraId="3C861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仿宋_GB2312"/>
                <w:color w:val="0C0C0C"/>
                <w:sz w:val="21"/>
                <w:szCs w:val="21"/>
                <w:highlight w:val="none"/>
                <w:lang w:val="en-US"/>
              </w:rPr>
            </w:pPr>
            <w:r>
              <w:rPr>
                <w:rFonts w:hint="eastAsia" w:ascii="方正仿宋_GBK" w:hAnsi="方正仿宋_GBK" w:eastAsia="方正仿宋_GBK" w:cs="方正仿宋_GBK"/>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表中</w:t>
            </w:r>
            <w:r>
              <w:rPr>
                <w:rFonts w:hint="eastAsia" w:ascii="方正仿宋_GBK" w:hAnsi="方正仿宋_GBK" w:eastAsia="方正仿宋_GBK" w:cs="方正仿宋_GBK"/>
                <w:color w:val="0C0C0C"/>
                <w:kern w:val="0"/>
                <w:sz w:val="21"/>
                <w:szCs w:val="21"/>
                <w:highlight w:val="none"/>
                <w:lang w:val="en-US" w:eastAsia="zh-CN" w:bidi="ar"/>
              </w:rPr>
              <w:t>交通运输、仓储和邮政业不包括铁路部门的数据</w:t>
            </w: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w:t>
            </w:r>
          </w:p>
        </w:tc>
      </w:tr>
    </w:tbl>
    <w:p w14:paraId="1F12C93E">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0" w:firstLineChars="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6"/>
          <w:szCs w:val="36"/>
          <w:u w:val="none"/>
          <w:lang w:val="en-US" w:eastAsia="zh-CN"/>
        </w:rPr>
        <w:t xml:space="preserve"> </w:t>
      </w:r>
      <w:r>
        <w:rPr>
          <w:rFonts w:hint="eastAsia" w:ascii="Times New Roman" w:hAnsi="Times New Roman" w:eastAsia="黑体" w:cs="黑体"/>
          <w:color w:val="0C0C0C"/>
          <w:sz w:val="32"/>
          <w:szCs w:val="32"/>
          <w:u w:val="none"/>
          <w:lang w:val="en-US" w:eastAsia="zh-CN"/>
        </w:rPr>
        <w:t xml:space="preserve"> </w:t>
      </w:r>
    </w:p>
    <w:p w14:paraId="5467EE37">
      <w:pPr>
        <w:pStyle w:val="2"/>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eastAsia" w:ascii="方正黑体_GBK" w:hAnsi="方正黑体_GBK" w:eastAsia="方正黑体_GBK" w:cs="方正黑体_GBK"/>
          <w:color w:val="0C0C0C"/>
          <w:sz w:val="32"/>
          <w:szCs w:val="32"/>
          <w:u w:val="none"/>
          <w:lang w:eastAsia="zh-CN"/>
        </w:rPr>
      </w:pPr>
      <w:r>
        <w:rPr>
          <w:rFonts w:hint="eastAsia" w:ascii="方正黑体_GBK" w:hAnsi="方正黑体_GBK" w:eastAsia="方正黑体_GBK" w:cs="方正黑体_GBK"/>
          <w:color w:val="0C0C0C"/>
          <w:sz w:val="32"/>
          <w:szCs w:val="32"/>
          <w:u w:val="none"/>
          <w:lang w:eastAsia="zh-CN"/>
        </w:rPr>
        <w:t>二、从业人员</w:t>
      </w:r>
    </w:p>
    <w:p w14:paraId="37BE8812">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方正仿宋_GBK" w:hAnsi="方正仿宋_GBK" w:eastAsia="方正仿宋_GBK" w:cs="方正仿宋_GBK"/>
          <w:color w:val="0C0C0C"/>
          <w:sz w:val="32"/>
          <w:szCs w:val="32"/>
          <w:u w:val="none"/>
          <w:lang w:eastAsia="zh-CN"/>
        </w:rPr>
      </w:pPr>
      <w:r>
        <w:rPr>
          <w:rFonts w:hint="default" w:ascii="Times New Roman" w:hAnsi="Times New Roman" w:eastAsia="方正仿宋_GBK" w:cs="Times New Roman"/>
          <w:color w:val="0C0C0C"/>
          <w:sz w:val="32"/>
          <w:szCs w:val="32"/>
          <w:u w:val="none"/>
          <w:lang w:eastAsia="zh-CN"/>
        </w:rPr>
        <w:t>2023</w:t>
      </w:r>
      <w:r>
        <w:rPr>
          <w:rFonts w:hint="eastAsia" w:ascii="方正仿宋_GBK" w:hAnsi="方正仿宋_GBK" w:eastAsia="方正仿宋_GBK" w:cs="方正仿宋_GBK"/>
          <w:color w:val="0C0C0C"/>
          <w:sz w:val="32"/>
          <w:szCs w:val="32"/>
          <w:u w:val="none"/>
          <w:lang w:eastAsia="zh-CN"/>
        </w:rPr>
        <w:t>年末，全县第二产业和第三产业法人单位从业人员</w:t>
      </w:r>
      <w:r>
        <w:rPr>
          <w:rFonts w:hint="eastAsia" w:ascii="Times New Roman" w:hAnsi="Times New Roman" w:eastAsia="方正仿宋_GBK" w:cs="Times New Roman"/>
          <w:color w:val="0C0C0C"/>
          <w:sz w:val="32"/>
          <w:szCs w:val="32"/>
          <w:u w:val="none"/>
          <w:lang w:val="en-US" w:eastAsia="zh-CN"/>
        </w:rPr>
        <w:t>51172</w:t>
      </w:r>
      <w:r>
        <w:rPr>
          <w:rFonts w:hint="eastAsia" w:ascii="方正仿宋_GBK" w:hAnsi="方正仿宋_GBK" w:eastAsia="方正仿宋_GBK" w:cs="方正仿宋_GBK"/>
          <w:color w:val="0C0C0C"/>
          <w:sz w:val="32"/>
          <w:szCs w:val="32"/>
          <w:u w:val="none"/>
          <w:lang w:eastAsia="zh-CN"/>
        </w:rPr>
        <w:t>人，比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eastAsia="zh-CN"/>
        </w:rPr>
        <w:t>年末增加</w:t>
      </w:r>
      <w:r>
        <w:rPr>
          <w:rFonts w:hint="eastAsia" w:ascii="Times New Roman" w:hAnsi="Times New Roman" w:eastAsia="方正仿宋_GBK" w:cs="Times New Roman"/>
          <w:color w:val="0C0C0C"/>
          <w:sz w:val="32"/>
          <w:szCs w:val="32"/>
          <w:u w:val="none"/>
          <w:lang w:val="en-US" w:eastAsia="zh-CN"/>
        </w:rPr>
        <w:t>6262</w:t>
      </w:r>
      <w:r>
        <w:rPr>
          <w:rFonts w:hint="eastAsia" w:ascii="方正仿宋_GBK" w:hAnsi="方正仿宋_GBK" w:eastAsia="方正仿宋_GBK" w:cs="方正仿宋_GBK"/>
          <w:color w:val="0C0C0C"/>
          <w:sz w:val="32"/>
          <w:szCs w:val="32"/>
          <w:u w:val="none"/>
          <w:lang w:eastAsia="zh-CN"/>
        </w:rPr>
        <w:t>人，增长</w:t>
      </w:r>
      <w:r>
        <w:rPr>
          <w:rFonts w:hint="eastAsia" w:ascii="Times New Roman" w:hAnsi="Times New Roman" w:eastAsia="方正仿宋_GBK" w:cs="Times New Roman"/>
          <w:color w:val="0C0C0C"/>
          <w:sz w:val="32"/>
          <w:szCs w:val="32"/>
          <w:u w:val="none"/>
          <w:lang w:val="en-US" w:eastAsia="zh-CN"/>
        </w:rPr>
        <w:t>13.9%</w:t>
      </w:r>
      <w:r>
        <w:rPr>
          <w:rFonts w:hint="eastAsia" w:ascii="方正仿宋_GBK" w:hAnsi="方正仿宋_GBK" w:eastAsia="方正仿宋_GBK" w:cs="方正仿宋_GBK"/>
          <w:color w:val="0C0C0C"/>
          <w:sz w:val="32"/>
          <w:szCs w:val="32"/>
          <w:u w:val="none"/>
          <w:lang w:eastAsia="zh-CN"/>
        </w:rPr>
        <w:t>，其中女性从业人员</w:t>
      </w:r>
      <w:r>
        <w:rPr>
          <w:rFonts w:hint="eastAsia" w:ascii="Times New Roman" w:hAnsi="Times New Roman" w:eastAsia="方正仿宋_GBK" w:cs="Times New Roman"/>
          <w:color w:val="0C0C0C"/>
          <w:sz w:val="32"/>
          <w:szCs w:val="32"/>
          <w:u w:val="none"/>
          <w:lang w:val="en-US" w:eastAsia="zh-CN"/>
        </w:rPr>
        <w:t>19268</w:t>
      </w:r>
      <w:r>
        <w:rPr>
          <w:rFonts w:hint="eastAsia" w:ascii="方正仿宋_GBK" w:hAnsi="方正仿宋_GBK" w:eastAsia="方正仿宋_GBK" w:cs="方正仿宋_GBK"/>
          <w:color w:val="0C0C0C"/>
          <w:sz w:val="32"/>
          <w:szCs w:val="32"/>
          <w:u w:val="none"/>
          <w:lang w:eastAsia="zh-CN"/>
        </w:rPr>
        <w:t>人。第二产业从业人员</w:t>
      </w:r>
      <w:r>
        <w:rPr>
          <w:rFonts w:hint="eastAsia" w:ascii="Times New Roman" w:hAnsi="Times New Roman" w:eastAsia="方正仿宋_GBK" w:cs="Times New Roman"/>
          <w:color w:val="0C0C0C"/>
          <w:sz w:val="32"/>
          <w:szCs w:val="32"/>
          <w:u w:val="none"/>
          <w:lang w:val="en-US" w:eastAsia="zh-CN"/>
        </w:rPr>
        <w:t>19238</w:t>
      </w:r>
      <w:r>
        <w:rPr>
          <w:rFonts w:hint="eastAsia" w:ascii="方正仿宋_GBK" w:hAnsi="方正仿宋_GBK" w:eastAsia="方正仿宋_GBK" w:cs="方正仿宋_GBK"/>
          <w:color w:val="0C0C0C"/>
          <w:sz w:val="32"/>
          <w:szCs w:val="32"/>
          <w:u w:val="none"/>
          <w:lang w:eastAsia="zh-CN"/>
        </w:rPr>
        <w:t>人，减少</w:t>
      </w:r>
      <w:r>
        <w:rPr>
          <w:rFonts w:hint="eastAsia" w:ascii="Times New Roman" w:hAnsi="Times New Roman" w:eastAsia="方正仿宋_GBK" w:cs="Times New Roman"/>
          <w:color w:val="0C0C0C"/>
          <w:sz w:val="32"/>
          <w:szCs w:val="32"/>
          <w:u w:val="none"/>
          <w:lang w:val="en-US" w:eastAsia="zh-CN"/>
        </w:rPr>
        <w:t>2429</w:t>
      </w:r>
      <w:r>
        <w:rPr>
          <w:rFonts w:hint="eastAsia" w:ascii="方正仿宋_GBK" w:hAnsi="方正仿宋_GBK" w:eastAsia="方正仿宋_GBK" w:cs="方正仿宋_GBK"/>
          <w:color w:val="0C0C0C"/>
          <w:sz w:val="32"/>
          <w:szCs w:val="32"/>
          <w:u w:val="none"/>
          <w:lang w:eastAsia="zh-CN"/>
        </w:rPr>
        <w:t>人，下降</w:t>
      </w:r>
      <w:r>
        <w:rPr>
          <w:rFonts w:hint="eastAsia" w:ascii="Times New Roman" w:hAnsi="Times New Roman" w:eastAsia="方正仿宋_GBK" w:cs="Times New Roman"/>
          <w:color w:val="0C0C0C"/>
          <w:sz w:val="32"/>
          <w:szCs w:val="32"/>
          <w:u w:val="none"/>
          <w:lang w:val="en-US" w:eastAsia="zh-CN"/>
        </w:rPr>
        <w:t>11.2%</w:t>
      </w:r>
      <w:r>
        <w:rPr>
          <w:rFonts w:hint="eastAsia" w:ascii="方正仿宋_GBK" w:hAnsi="方正仿宋_GBK" w:eastAsia="方正仿宋_GBK" w:cs="方正仿宋_GBK"/>
          <w:color w:val="0C0C0C"/>
          <w:sz w:val="32"/>
          <w:szCs w:val="32"/>
          <w:u w:val="none"/>
          <w:lang w:eastAsia="zh-CN"/>
        </w:rPr>
        <w:t>；第三产业从业人员</w:t>
      </w:r>
      <w:r>
        <w:rPr>
          <w:rFonts w:hint="eastAsia" w:ascii="Times New Roman" w:hAnsi="Times New Roman" w:eastAsia="方正仿宋_GBK" w:cs="Times New Roman"/>
          <w:color w:val="0C0C0C"/>
          <w:sz w:val="32"/>
          <w:szCs w:val="32"/>
          <w:u w:val="none"/>
          <w:lang w:val="en-US" w:eastAsia="zh-CN"/>
        </w:rPr>
        <w:t>31934</w:t>
      </w:r>
      <w:r>
        <w:rPr>
          <w:rFonts w:hint="eastAsia" w:ascii="方正仿宋_GBK" w:hAnsi="方正仿宋_GBK" w:eastAsia="方正仿宋_GBK" w:cs="方正仿宋_GBK"/>
          <w:color w:val="0C0C0C"/>
          <w:sz w:val="32"/>
          <w:szCs w:val="32"/>
          <w:u w:val="none"/>
          <w:lang w:eastAsia="zh-CN"/>
        </w:rPr>
        <w:t>人，增加</w:t>
      </w:r>
      <w:r>
        <w:rPr>
          <w:rFonts w:hint="eastAsia" w:ascii="Times New Roman" w:hAnsi="Times New Roman" w:eastAsia="方正仿宋_GBK" w:cs="Times New Roman"/>
          <w:color w:val="0C0C0C"/>
          <w:sz w:val="32"/>
          <w:szCs w:val="32"/>
          <w:u w:val="none"/>
          <w:lang w:val="en-US" w:eastAsia="zh-CN"/>
        </w:rPr>
        <w:t>9013</w:t>
      </w:r>
      <w:r>
        <w:rPr>
          <w:rFonts w:hint="eastAsia" w:ascii="方正仿宋_GBK" w:hAnsi="方正仿宋_GBK" w:eastAsia="方正仿宋_GBK" w:cs="方正仿宋_GBK"/>
          <w:color w:val="0C0C0C"/>
          <w:sz w:val="32"/>
          <w:szCs w:val="32"/>
          <w:u w:val="none"/>
          <w:lang w:eastAsia="zh-CN"/>
        </w:rPr>
        <w:t>人，增长</w:t>
      </w:r>
      <w:r>
        <w:rPr>
          <w:rFonts w:hint="eastAsia" w:ascii="Times New Roman" w:hAnsi="Times New Roman" w:eastAsia="方正仿宋_GBK" w:cs="Times New Roman"/>
          <w:color w:val="0C0C0C"/>
          <w:sz w:val="32"/>
          <w:szCs w:val="32"/>
          <w:u w:val="none"/>
          <w:lang w:val="en-US" w:eastAsia="zh-CN"/>
        </w:rPr>
        <w:t>39.3%</w:t>
      </w:r>
      <w:r>
        <w:rPr>
          <w:rFonts w:hint="eastAsia" w:ascii="方正仿宋_GBK" w:hAnsi="方正仿宋_GBK" w:eastAsia="方正仿宋_GBK" w:cs="方正仿宋_GBK"/>
          <w:color w:val="0C0C0C"/>
          <w:sz w:val="32"/>
          <w:szCs w:val="32"/>
          <w:u w:val="none"/>
          <w:lang w:eastAsia="zh-CN"/>
        </w:rPr>
        <w:t>。个体经营户从业人员</w:t>
      </w:r>
      <w:r>
        <w:rPr>
          <w:rFonts w:hint="eastAsia" w:ascii="Times New Roman" w:hAnsi="Times New Roman" w:eastAsia="方正仿宋_GBK" w:cs="Times New Roman"/>
          <w:color w:val="0C0C0C"/>
          <w:sz w:val="32"/>
          <w:szCs w:val="32"/>
          <w:u w:val="none"/>
          <w:lang w:val="en-US" w:eastAsia="zh-CN"/>
        </w:rPr>
        <w:t>108312</w:t>
      </w:r>
      <w:r>
        <w:rPr>
          <w:rFonts w:hint="eastAsia" w:ascii="方正仿宋_GBK" w:hAnsi="方正仿宋_GBK" w:eastAsia="方正仿宋_GBK" w:cs="方正仿宋_GBK"/>
          <w:color w:val="0C0C0C"/>
          <w:sz w:val="32"/>
          <w:szCs w:val="32"/>
          <w:u w:val="none"/>
          <w:lang w:eastAsia="zh-CN"/>
        </w:rPr>
        <w:t>人，其中女性从业人员</w:t>
      </w:r>
      <w:r>
        <w:rPr>
          <w:rFonts w:hint="eastAsia" w:ascii="Times New Roman" w:hAnsi="Times New Roman" w:eastAsia="方正仿宋_GBK" w:cs="Times New Roman"/>
          <w:color w:val="0C0C0C"/>
          <w:sz w:val="32"/>
          <w:szCs w:val="32"/>
          <w:u w:val="none"/>
          <w:lang w:val="en-US" w:eastAsia="zh-CN"/>
        </w:rPr>
        <w:t>47625</w:t>
      </w:r>
      <w:r>
        <w:rPr>
          <w:rFonts w:hint="eastAsia" w:ascii="方正仿宋_GBK" w:hAnsi="方正仿宋_GBK" w:eastAsia="方正仿宋_GBK" w:cs="方正仿宋_GBK"/>
          <w:color w:val="0C0C0C"/>
          <w:sz w:val="32"/>
          <w:szCs w:val="32"/>
          <w:u w:val="none"/>
          <w:lang w:eastAsia="zh-CN"/>
        </w:rPr>
        <w:t>人。</w:t>
      </w:r>
    </w:p>
    <w:p w14:paraId="223EC6FD">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方正仿宋_GBK" w:hAnsi="方正仿宋_GBK" w:eastAsia="方正仿宋_GBK" w:cs="方正仿宋_GBK"/>
          <w:color w:val="0C0C0C"/>
          <w:sz w:val="32"/>
          <w:szCs w:val="32"/>
          <w:u w:val="none"/>
          <w:lang w:val="en-US" w:eastAsia="zh-CN"/>
        </w:rPr>
      </w:pPr>
      <w:r>
        <w:rPr>
          <w:rFonts w:hint="eastAsia" w:ascii="方正仿宋_GBK" w:hAnsi="方正仿宋_GBK" w:eastAsia="方正仿宋_GBK" w:cs="方正仿宋_GBK"/>
          <w:color w:val="0C0C0C"/>
          <w:sz w:val="32"/>
          <w:szCs w:val="32"/>
          <w:u w:val="none"/>
          <w:lang w:eastAsia="zh-CN"/>
        </w:rPr>
        <w:t>在第二产业和第三产业法人单位从业人员中，位居前三位的行业是：</w:t>
      </w:r>
      <w:r>
        <w:rPr>
          <w:rFonts w:hint="eastAsia" w:ascii="方正仿宋_GBK" w:hAnsi="方正仿宋_GBK" w:eastAsia="方正仿宋_GBK" w:cs="方正仿宋_GBK"/>
          <w:color w:val="0C0C0C"/>
          <w:sz w:val="32"/>
          <w:szCs w:val="32"/>
          <w:u w:val="none"/>
          <w:lang w:val="en-US" w:eastAsia="zh-CN"/>
        </w:rPr>
        <w:t>制造</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14760</w:t>
      </w:r>
      <w:r>
        <w:rPr>
          <w:rFonts w:hint="eastAsia" w:ascii="方正仿宋_GBK" w:hAnsi="方正仿宋_GBK" w:eastAsia="方正仿宋_GBK" w:cs="方正仿宋_GBK"/>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28.8%</w:t>
      </w:r>
      <w:r>
        <w:rPr>
          <w:rFonts w:hint="eastAsia" w:ascii="方正仿宋_GBK" w:hAnsi="方正仿宋_GBK" w:eastAsia="方正仿宋_GBK" w:cs="方正仿宋_GBK"/>
          <w:color w:val="0C0C0C"/>
          <w:sz w:val="32"/>
          <w:szCs w:val="32"/>
          <w:u w:val="none"/>
          <w:lang w:eastAsia="zh-CN"/>
        </w:rPr>
        <w:t>；</w:t>
      </w:r>
      <w:r>
        <w:rPr>
          <w:rFonts w:hint="eastAsia" w:ascii="方正仿宋_GBK" w:hAnsi="方正仿宋_GBK" w:eastAsia="方正仿宋_GBK" w:cs="方正仿宋_GBK"/>
          <w:color w:val="0C0C0C"/>
          <w:sz w:val="32"/>
          <w:szCs w:val="32"/>
          <w:u w:val="none"/>
          <w:lang w:val="en-US" w:eastAsia="zh-CN"/>
        </w:rPr>
        <w:t>批发和零售</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9956</w:t>
      </w:r>
      <w:r>
        <w:rPr>
          <w:rFonts w:hint="eastAsia" w:ascii="方正仿宋_GBK" w:hAnsi="方正仿宋_GBK" w:eastAsia="方正仿宋_GBK" w:cs="方正仿宋_GBK"/>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19.5%</w:t>
      </w:r>
      <w:r>
        <w:rPr>
          <w:rFonts w:hint="eastAsia" w:ascii="方正仿宋_GBK" w:hAnsi="方正仿宋_GBK" w:eastAsia="方正仿宋_GBK" w:cs="方正仿宋_GBK"/>
          <w:color w:val="0C0C0C"/>
          <w:sz w:val="32"/>
          <w:szCs w:val="32"/>
          <w:u w:val="none"/>
          <w:lang w:eastAsia="zh-CN"/>
        </w:rPr>
        <w:t>；建筑业</w:t>
      </w:r>
      <w:r>
        <w:rPr>
          <w:rFonts w:hint="eastAsia" w:ascii="Times New Roman" w:hAnsi="Times New Roman" w:eastAsia="方正仿宋_GBK" w:cs="Times New Roman"/>
          <w:color w:val="0C0C0C"/>
          <w:sz w:val="32"/>
          <w:szCs w:val="32"/>
          <w:u w:val="none"/>
          <w:lang w:val="en-US" w:eastAsia="zh-CN"/>
        </w:rPr>
        <w:t>3984</w:t>
      </w:r>
      <w:r>
        <w:rPr>
          <w:rFonts w:hint="eastAsia" w:ascii="方正仿宋_GBK" w:hAnsi="方正仿宋_GBK" w:eastAsia="方正仿宋_GBK" w:cs="方正仿宋_GBK"/>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7.8%</w:t>
      </w:r>
      <w:r>
        <w:rPr>
          <w:rFonts w:hint="eastAsia" w:ascii="方正仿宋_GBK" w:hAnsi="方正仿宋_GBK" w:eastAsia="方正仿宋_GBK" w:cs="方正仿宋_GBK"/>
          <w:color w:val="0C0C0C"/>
          <w:sz w:val="32"/>
          <w:szCs w:val="32"/>
          <w:u w:val="none"/>
          <w:lang w:eastAsia="zh-CN"/>
        </w:rPr>
        <w:t>。在个体经营户从业人员中，位居前三位的行业是：</w:t>
      </w:r>
      <w:r>
        <w:rPr>
          <w:rFonts w:hint="eastAsia" w:ascii="方正仿宋_GBK" w:hAnsi="方正仿宋_GBK" w:eastAsia="方正仿宋_GBK" w:cs="方正仿宋_GBK"/>
          <w:color w:val="0C0C0C"/>
          <w:sz w:val="32"/>
          <w:szCs w:val="32"/>
          <w:u w:val="none"/>
          <w:lang w:val="en-US" w:eastAsia="zh-CN"/>
        </w:rPr>
        <w:t>批发和零售</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52965</w:t>
      </w:r>
      <w:r>
        <w:rPr>
          <w:rFonts w:hint="eastAsia" w:ascii="方正仿宋_GBK" w:hAnsi="方正仿宋_GBK" w:eastAsia="方正仿宋_GBK" w:cs="方正仿宋_GBK"/>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48.9%</w:t>
      </w:r>
      <w:r>
        <w:rPr>
          <w:rFonts w:hint="eastAsia" w:ascii="方正仿宋_GBK" w:hAnsi="方正仿宋_GBK" w:eastAsia="方正仿宋_GBK" w:cs="方正仿宋_GBK"/>
          <w:color w:val="0C0C0C"/>
          <w:sz w:val="32"/>
          <w:szCs w:val="32"/>
          <w:u w:val="none"/>
          <w:lang w:eastAsia="zh-CN"/>
        </w:rPr>
        <w:t>；</w:t>
      </w:r>
      <w:r>
        <w:rPr>
          <w:rFonts w:hint="eastAsia" w:ascii="方正仿宋_GBK" w:hAnsi="方正仿宋_GBK" w:eastAsia="方正仿宋_GBK" w:cs="方正仿宋_GBK"/>
          <w:color w:val="0C0C0C"/>
          <w:sz w:val="32"/>
          <w:szCs w:val="32"/>
          <w:u w:val="none"/>
          <w:lang w:val="en-US" w:eastAsia="zh-CN"/>
        </w:rPr>
        <w:t>交通运输、仓储和邮政</w:t>
      </w:r>
      <w:r>
        <w:rPr>
          <w:rFonts w:hint="eastAsia" w:ascii="方正仿宋_GBK" w:hAnsi="方正仿宋_GBK" w:eastAsia="方正仿宋_GBK" w:cs="方正仿宋_GBK"/>
          <w:color w:val="0C0C0C"/>
          <w:sz w:val="32"/>
          <w:szCs w:val="32"/>
          <w:u w:val="none"/>
          <w:lang w:eastAsia="zh-CN"/>
        </w:rPr>
        <w:t>业</w:t>
      </w:r>
      <w:r>
        <w:rPr>
          <w:rFonts w:hint="eastAsia" w:ascii="Times New Roman" w:hAnsi="Times New Roman" w:eastAsia="方正仿宋_GBK" w:cs="Times New Roman"/>
          <w:color w:val="0C0C0C"/>
          <w:sz w:val="32"/>
          <w:szCs w:val="32"/>
          <w:u w:val="none"/>
          <w:lang w:val="en-US" w:eastAsia="zh-CN"/>
        </w:rPr>
        <w:t>12734</w:t>
      </w:r>
      <w:r>
        <w:rPr>
          <w:rFonts w:hint="eastAsia" w:ascii="方正仿宋_GBK" w:hAnsi="方正仿宋_GBK" w:eastAsia="方正仿宋_GBK" w:cs="方正仿宋_GBK"/>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11.8%</w:t>
      </w:r>
      <w:r>
        <w:rPr>
          <w:rFonts w:hint="eastAsia" w:ascii="方正仿宋_GBK" w:hAnsi="方正仿宋_GBK" w:eastAsia="方正仿宋_GBK" w:cs="方正仿宋_GBK"/>
          <w:color w:val="0C0C0C"/>
          <w:sz w:val="32"/>
          <w:szCs w:val="32"/>
          <w:u w:val="none"/>
          <w:lang w:eastAsia="zh-CN"/>
        </w:rPr>
        <w:t>；住宿和餐饮业</w:t>
      </w:r>
      <w:r>
        <w:rPr>
          <w:rFonts w:hint="eastAsia" w:ascii="Times New Roman" w:hAnsi="Times New Roman" w:eastAsia="方正仿宋_GBK" w:cs="Times New Roman"/>
          <w:color w:val="0C0C0C"/>
          <w:sz w:val="32"/>
          <w:szCs w:val="32"/>
          <w:u w:val="none"/>
          <w:lang w:val="en-US" w:eastAsia="zh-CN"/>
        </w:rPr>
        <w:t>10303</w:t>
      </w:r>
      <w:r>
        <w:rPr>
          <w:rFonts w:hint="eastAsia" w:ascii="方正仿宋_GBK" w:hAnsi="方正仿宋_GBK" w:eastAsia="方正仿宋_GBK" w:cs="方正仿宋_GBK"/>
          <w:color w:val="0C0C0C"/>
          <w:sz w:val="32"/>
          <w:szCs w:val="32"/>
          <w:u w:val="none"/>
          <w:lang w:eastAsia="zh-CN"/>
        </w:rPr>
        <w:t>人，占</w:t>
      </w:r>
      <w:r>
        <w:rPr>
          <w:rFonts w:hint="eastAsia" w:ascii="Times New Roman" w:hAnsi="Times New Roman" w:eastAsia="方正仿宋_GBK" w:cs="Times New Roman"/>
          <w:color w:val="0C0C0C"/>
          <w:sz w:val="32"/>
          <w:szCs w:val="32"/>
          <w:u w:val="none"/>
          <w:lang w:val="en-US" w:eastAsia="zh-CN"/>
        </w:rPr>
        <w:t>9.5%</w:t>
      </w:r>
      <w:r>
        <w:rPr>
          <w:rFonts w:hint="eastAsia" w:ascii="方正仿宋_GBK" w:hAnsi="方正仿宋_GBK" w:eastAsia="方正仿宋_GBK" w:cs="方正仿宋_GBK"/>
          <w:color w:val="0C0C0C"/>
          <w:sz w:val="32"/>
          <w:szCs w:val="32"/>
          <w:u w:val="none"/>
          <w:lang w:eastAsia="zh-CN"/>
        </w:rPr>
        <w:t>（详见表</w:t>
      </w:r>
      <w:r>
        <w:rPr>
          <w:rFonts w:hint="eastAsia" w:ascii="Times New Roman" w:hAnsi="Times New Roman" w:eastAsia="方正仿宋_GBK" w:cs="Times New Roman"/>
          <w:color w:val="0C0C0C"/>
          <w:sz w:val="32"/>
          <w:szCs w:val="32"/>
          <w:u w:val="none"/>
          <w:lang w:val="en-US" w:eastAsia="zh-CN"/>
        </w:rPr>
        <w:t>2-3</w:t>
      </w:r>
      <w:r>
        <w:rPr>
          <w:rFonts w:hint="eastAsia" w:ascii="方正仿宋_GBK" w:hAnsi="方正仿宋_GBK" w:eastAsia="方正仿宋_GBK" w:cs="方正仿宋_GBK"/>
          <w:color w:val="0C0C0C"/>
          <w:sz w:val="32"/>
          <w:szCs w:val="32"/>
          <w:u w:val="none"/>
          <w:lang w:eastAsia="zh-CN"/>
        </w:rPr>
        <w:t>）。</w:t>
      </w:r>
    </w:p>
    <w:p w14:paraId="3DC5C5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6835B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4AF1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14D5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529F1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279C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6E6C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84E54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56D8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表2-3　按行业门类分组的法人单位与个体经营户从业人员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20"/>
        <w:gridCol w:w="1443"/>
        <w:gridCol w:w="1080"/>
        <w:gridCol w:w="1583"/>
        <w:gridCol w:w="1045"/>
      </w:tblGrid>
      <w:tr w14:paraId="66141E8B">
        <w:tblPrEx>
          <w:tblCellMar>
            <w:top w:w="0" w:type="dxa"/>
            <w:left w:w="0" w:type="dxa"/>
            <w:bottom w:w="0" w:type="dxa"/>
            <w:right w:w="0" w:type="dxa"/>
          </w:tblCellMar>
        </w:tblPrEx>
        <w:trPr>
          <w:trHeight w:val="454" w:hRule="atLeast"/>
          <w:jc w:val="center"/>
        </w:trPr>
        <w:tc>
          <w:tcPr>
            <w:tcW w:w="3520" w:type="dxa"/>
            <w:vMerge w:val="restart"/>
            <w:tcBorders>
              <w:top w:val="single" w:color="auto" w:sz="12" w:space="0"/>
              <w:left w:val="nil"/>
              <w:bottom w:val="single" w:color="auto" w:sz="4" w:space="0"/>
              <w:right w:val="single" w:color="auto" w:sz="4" w:space="0"/>
            </w:tcBorders>
            <w:noWrap w:val="0"/>
            <w:vAlign w:val="center"/>
          </w:tcPr>
          <w:p w14:paraId="2F6C7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eastAsia" w:ascii="Times New Roman" w:hAnsi="Times New Roman" w:eastAsia="宋体" w:cs="宋体"/>
                <w:color w:val="0C0C0C"/>
                <w:sz w:val="21"/>
                <w:szCs w:val="21"/>
                <w:highlight w:val="none"/>
              </w:rPr>
            </w:pPr>
          </w:p>
        </w:tc>
        <w:tc>
          <w:tcPr>
            <w:tcW w:w="1443" w:type="dxa"/>
            <w:vMerge w:val="restart"/>
            <w:tcBorders>
              <w:top w:val="single" w:color="auto" w:sz="12" w:space="0"/>
              <w:left w:val="single" w:color="auto" w:sz="4" w:space="0"/>
              <w:bottom w:val="single" w:color="auto" w:sz="4" w:space="0"/>
              <w:right w:val="nil"/>
            </w:tcBorders>
            <w:noWrap w:val="0"/>
            <w:vAlign w:val="center"/>
          </w:tcPr>
          <w:p w14:paraId="370D6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法人单位</w:t>
            </w:r>
          </w:p>
          <w:p w14:paraId="4331E1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5F462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c>
          <w:tcPr>
            <w:tcW w:w="1080" w:type="dxa"/>
            <w:tcBorders>
              <w:top w:val="single" w:color="auto" w:sz="12" w:space="0"/>
              <w:left w:val="nil"/>
              <w:bottom w:val="single" w:color="auto" w:sz="4" w:space="0"/>
              <w:right w:val="single" w:color="auto" w:sz="4" w:space="0"/>
            </w:tcBorders>
            <w:noWrap w:val="0"/>
            <w:vAlign w:val="center"/>
          </w:tcPr>
          <w:p w14:paraId="36AEC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方正黑体_GBK" w:hAnsi="方正黑体_GBK" w:eastAsia="方正黑体_GBK" w:cs="方正黑体_GBK"/>
                <w:b w:val="0"/>
                <w:bCs w:val="0"/>
                <w:color w:val="0C0C0C"/>
                <w:sz w:val="21"/>
                <w:szCs w:val="21"/>
                <w:highlight w:val="none"/>
              </w:rPr>
            </w:pPr>
          </w:p>
        </w:tc>
        <w:tc>
          <w:tcPr>
            <w:tcW w:w="1583" w:type="dxa"/>
            <w:vMerge w:val="restart"/>
            <w:tcBorders>
              <w:top w:val="single" w:color="auto" w:sz="12" w:space="0"/>
              <w:left w:val="single" w:color="auto" w:sz="4" w:space="0"/>
              <w:bottom w:val="single" w:color="auto" w:sz="4" w:space="0"/>
              <w:right w:val="nil"/>
            </w:tcBorders>
            <w:noWrap w:val="0"/>
            <w:vAlign w:val="center"/>
          </w:tcPr>
          <w:p w14:paraId="6B74C8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个体经营户</w:t>
            </w:r>
          </w:p>
          <w:p w14:paraId="2F6DF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22E78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c>
          <w:tcPr>
            <w:tcW w:w="1045" w:type="dxa"/>
            <w:tcBorders>
              <w:top w:val="single" w:color="auto" w:sz="12" w:space="0"/>
              <w:left w:val="nil"/>
              <w:bottom w:val="single" w:color="auto" w:sz="4" w:space="0"/>
              <w:right w:val="nil"/>
            </w:tcBorders>
            <w:noWrap w:val="0"/>
            <w:vAlign w:val="center"/>
          </w:tcPr>
          <w:p w14:paraId="6049D1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方正黑体_GBK" w:hAnsi="方正黑体_GBK" w:eastAsia="方正黑体_GBK" w:cs="方正黑体_GBK"/>
                <w:b w:val="0"/>
                <w:bCs w:val="0"/>
                <w:color w:val="0C0C0C"/>
                <w:sz w:val="21"/>
                <w:szCs w:val="21"/>
                <w:highlight w:val="none"/>
              </w:rPr>
            </w:pPr>
          </w:p>
        </w:tc>
      </w:tr>
      <w:tr w14:paraId="37E08A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3520" w:type="dxa"/>
            <w:vMerge w:val="continue"/>
            <w:tcBorders>
              <w:top w:val="single" w:color="auto" w:sz="4" w:space="0"/>
              <w:left w:val="nil"/>
              <w:bottom w:val="single" w:color="auto" w:sz="4" w:space="0"/>
              <w:right w:val="single" w:color="auto" w:sz="4" w:space="0"/>
            </w:tcBorders>
            <w:noWrap w:val="0"/>
            <w:vAlign w:val="center"/>
          </w:tcPr>
          <w:p w14:paraId="00261318">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0C0C0C"/>
                <w:sz w:val="21"/>
                <w:szCs w:val="21"/>
                <w:highlight w:val="none"/>
              </w:rPr>
            </w:pPr>
          </w:p>
        </w:tc>
        <w:tc>
          <w:tcPr>
            <w:tcW w:w="1443" w:type="dxa"/>
            <w:vMerge w:val="continue"/>
            <w:tcBorders>
              <w:top w:val="single" w:color="auto" w:sz="4" w:space="0"/>
              <w:left w:val="single" w:color="auto" w:sz="4" w:space="0"/>
              <w:bottom w:val="single" w:color="auto" w:sz="4" w:space="0"/>
              <w:right w:val="single" w:color="auto" w:sz="4" w:space="0"/>
            </w:tcBorders>
            <w:noWrap w:val="0"/>
            <w:vAlign w:val="center"/>
          </w:tcPr>
          <w:p w14:paraId="670E1B68">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方正黑体_GBK" w:hAnsi="方正黑体_GBK" w:eastAsia="方正黑体_GBK" w:cs="方正黑体_GBK"/>
                <w:b w:val="0"/>
                <w:bCs w:val="0"/>
                <w:color w:val="0C0C0C"/>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C44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其中：女性</w:t>
            </w: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14:paraId="5047D550">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方正黑体_GBK" w:hAnsi="方正黑体_GBK" w:eastAsia="方正黑体_GBK" w:cs="方正黑体_GBK"/>
                <w:b w:val="0"/>
                <w:bCs w:val="0"/>
                <w:color w:val="0C0C0C"/>
                <w:sz w:val="21"/>
                <w:szCs w:val="21"/>
                <w:highlight w:val="none"/>
              </w:rPr>
            </w:pPr>
          </w:p>
        </w:tc>
        <w:tc>
          <w:tcPr>
            <w:tcW w:w="1045" w:type="dxa"/>
            <w:tcBorders>
              <w:top w:val="single" w:color="auto" w:sz="4" w:space="0"/>
              <w:left w:val="single" w:color="auto" w:sz="4" w:space="0"/>
              <w:bottom w:val="single" w:color="auto" w:sz="4" w:space="0"/>
              <w:right w:val="nil"/>
            </w:tcBorders>
            <w:noWrap w:val="0"/>
            <w:vAlign w:val="center"/>
          </w:tcPr>
          <w:p w14:paraId="4DEA1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其中：女性</w:t>
            </w:r>
          </w:p>
        </w:tc>
      </w:tr>
      <w:tr w14:paraId="49AFE9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single" w:color="auto" w:sz="4" w:space="0"/>
              <w:left w:val="nil"/>
              <w:bottom w:val="nil"/>
              <w:right w:val="single" w:color="auto" w:sz="4" w:space="0"/>
            </w:tcBorders>
            <w:noWrap w:val="0"/>
            <w:vAlign w:val="center"/>
          </w:tcPr>
          <w:p w14:paraId="09EB6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方正黑体_GBK" w:hAnsi="方正黑体_GBK" w:eastAsia="方正黑体_GBK" w:cs="方正黑体_GBK"/>
                <w:b w:val="0"/>
                <w:bCs/>
                <w:color w:val="0C0C0C"/>
                <w:kern w:val="0"/>
                <w:sz w:val="21"/>
                <w:szCs w:val="21"/>
                <w:highlight w:val="none"/>
                <w:lang w:val="en-US" w:eastAsia="zh-CN" w:bidi="ar"/>
              </w:rPr>
              <w:t>合　计</w:t>
            </w:r>
          </w:p>
        </w:tc>
        <w:tc>
          <w:tcPr>
            <w:tcW w:w="1443" w:type="dxa"/>
            <w:tcBorders>
              <w:top w:val="single" w:color="auto" w:sz="4" w:space="0"/>
              <w:left w:val="single" w:color="auto" w:sz="4" w:space="0"/>
              <w:bottom w:val="nil"/>
              <w:right w:val="single" w:color="auto" w:sz="4" w:space="0"/>
            </w:tcBorders>
            <w:noWrap w:val="0"/>
            <w:vAlign w:val="center"/>
          </w:tcPr>
          <w:p w14:paraId="352DD31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51172</w:t>
            </w:r>
          </w:p>
        </w:tc>
        <w:tc>
          <w:tcPr>
            <w:tcW w:w="1080" w:type="dxa"/>
            <w:tcBorders>
              <w:top w:val="single" w:color="auto" w:sz="4" w:space="0"/>
              <w:left w:val="single" w:color="auto" w:sz="4" w:space="0"/>
              <w:bottom w:val="nil"/>
              <w:right w:val="single" w:color="auto" w:sz="4" w:space="0"/>
            </w:tcBorders>
            <w:noWrap w:val="0"/>
            <w:vAlign w:val="center"/>
          </w:tcPr>
          <w:p w14:paraId="7D5F0F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19268</w:t>
            </w:r>
          </w:p>
        </w:tc>
        <w:tc>
          <w:tcPr>
            <w:tcW w:w="1583" w:type="dxa"/>
            <w:tcBorders>
              <w:top w:val="single" w:color="auto" w:sz="4" w:space="0"/>
              <w:left w:val="single" w:color="auto" w:sz="4" w:space="0"/>
              <w:bottom w:val="nil"/>
              <w:right w:val="single" w:color="auto" w:sz="4" w:space="0"/>
            </w:tcBorders>
            <w:noWrap w:val="0"/>
            <w:vAlign w:val="center"/>
          </w:tcPr>
          <w:p w14:paraId="26C8632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108312</w:t>
            </w:r>
          </w:p>
        </w:tc>
        <w:tc>
          <w:tcPr>
            <w:tcW w:w="1045" w:type="dxa"/>
            <w:tcBorders>
              <w:top w:val="single" w:color="auto" w:sz="4" w:space="0"/>
              <w:left w:val="single" w:color="auto" w:sz="4" w:space="0"/>
              <w:bottom w:val="nil"/>
              <w:right w:val="nil"/>
            </w:tcBorders>
            <w:noWrap w:val="0"/>
            <w:vAlign w:val="center"/>
          </w:tcPr>
          <w:p w14:paraId="39488D8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b w:val="0"/>
                <w:bCs/>
                <w:color w:val="0C0C0C"/>
                <w:kern w:val="2"/>
                <w:sz w:val="22"/>
                <w:szCs w:val="22"/>
                <w:highlight w:val="none"/>
                <w:lang w:val="en-US" w:eastAsia="zh-CN" w:bidi="ar-SA"/>
              </w:rPr>
            </w:pPr>
            <w:r>
              <w:rPr>
                <w:rFonts w:hint="default" w:ascii="Times New Roman" w:hAnsi="Times New Roman" w:eastAsia="宋体" w:cs="Times New Roman"/>
                <w:b w:val="0"/>
                <w:bCs/>
                <w:color w:val="0C0C0C"/>
                <w:kern w:val="2"/>
                <w:sz w:val="22"/>
                <w:szCs w:val="22"/>
                <w:highlight w:val="none"/>
                <w:lang w:val="en-US" w:eastAsia="zh-CN" w:bidi="ar-SA"/>
              </w:rPr>
              <w:t>47625</w:t>
            </w:r>
          </w:p>
        </w:tc>
      </w:tr>
      <w:tr w14:paraId="295B1A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6BCD3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kern w:val="0"/>
                <w:sz w:val="21"/>
                <w:szCs w:val="21"/>
                <w:highlight w:val="none"/>
                <w:lang w:val="en" w:eastAsia="zh-CN" w:bidi="ar"/>
              </w:rPr>
            </w:pPr>
            <w:r>
              <w:rPr>
                <w:rFonts w:hint="eastAsia" w:ascii="方正仿宋_GBK" w:hAnsi="方正仿宋_GBK" w:eastAsia="方正仿宋_GBK" w:cs="方正仿宋_GBK"/>
                <w:color w:val="0C0C0C"/>
                <w:kern w:val="0"/>
                <w:sz w:val="21"/>
                <w:szCs w:val="21"/>
                <w:highlight w:val="none"/>
                <w:lang w:val="en-US" w:eastAsia="zh-CN" w:bidi="ar"/>
              </w:rPr>
              <w:t>农、林、牧、渔业*</w:t>
            </w:r>
          </w:p>
        </w:tc>
        <w:tc>
          <w:tcPr>
            <w:tcW w:w="1443" w:type="dxa"/>
            <w:tcBorders>
              <w:top w:val="nil"/>
              <w:left w:val="single" w:color="auto" w:sz="4" w:space="0"/>
              <w:bottom w:val="nil"/>
              <w:right w:val="single" w:color="auto" w:sz="4" w:space="0"/>
            </w:tcBorders>
            <w:noWrap w:val="0"/>
            <w:vAlign w:val="center"/>
          </w:tcPr>
          <w:p w14:paraId="4953C96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873</w:t>
            </w:r>
          </w:p>
        </w:tc>
        <w:tc>
          <w:tcPr>
            <w:tcW w:w="1080" w:type="dxa"/>
            <w:tcBorders>
              <w:top w:val="nil"/>
              <w:left w:val="single" w:color="auto" w:sz="4" w:space="0"/>
              <w:bottom w:val="nil"/>
              <w:right w:val="single" w:color="auto" w:sz="4" w:space="0"/>
            </w:tcBorders>
            <w:noWrap w:val="0"/>
            <w:vAlign w:val="center"/>
          </w:tcPr>
          <w:p w14:paraId="63D3E8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371</w:t>
            </w:r>
          </w:p>
        </w:tc>
        <w:tc>
          <w:tcPr>
            <w:tcW w:w="1583" w:type="dxa"/>
            <w:tcBorders>
              <w:top w:val="nil"/>
              <w:left w:val="single" w:color="auto" w:sz="4" w:space="0"/>
              <w:bottom w:val="nil"/>
              <w:right w:val="single" w:color="auto" w:sz="4" w:space="0"/>
            </w:tcBorders>
            <w:noWrap w:val="0"/>
            <w:vAlign w:val="center"/>
          </w:tcPr>
          <w:p w14:paraId="7D58564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7336</w:t>
            </w:r>
          </w:p>
        </w:tc>
        <w:tc>
          <w:tcPr>
            <w:tcW w:w="1045" w:type="dxa"/>
            <w:tcBorders>
              <w:top w:val="nil"/>
              <w:left w:val="single" w:color="auto" w:sz="4" w:space="0"/>
              <w:bottom w:val="nil"/>
              <w:right w:val="nil"/>
            </w:tcBorders>
            <w:noWrap w:val="0"/>
            <w:vAlign w:val="center"/>
          </w:tcPr>
          <w:p w14:paraId="77F6B31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4771</w:t>
            </w:r>
          </w:p>
        </w:tc>
      </w:tr>
      <w:tr w14:paraId="49FE03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142893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采矿业</w:t>
            </w:r>
          </w:p>
        </w:tc>
        <w:tc>
          <w:tcPr>
            <w:tcW w:w="1443" w:type="dxa"/>
            <w:tcBorders>
              <w:top w:val="nil"/>
              <w:left w:val="single" w:color="auto" w:sz="4" w:space="0"/>
              <w:bottom w:val="nil"/>
              <w:right w:val="single" w:color="auto" w:sz="4" w:space="0"/>
            </w:tcBorders>
            <w:noWrap w:val="0"/>
            <w:vAlign w:val="center"/>
          </w:tcPr>
          <w:p w14:paraId="1940E4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281</w:t>
            </w:r>
          </w:p>
        </w:tc>
        <w:tc>
          <w:tcPr>
            <w:tcW w:w="1080" w:type="dxa"/>
            <w:tcBorders>
              <w:top w:val="nil"/>
              <w:left w:val="single" w:color="auto" w:sz="4" w:space="0"/>
              <w:bottom w:val="nil"/>
              <w:right w:val="single" w:color="auto" w:sz="4" w:space="0"/>
            </w:tcBorders>
            <w:noWrap w:val="0"/>
            <w:vAlign w:val="center"/>
          </w:tcPr>
          <w:p w14:paraId="38D0030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30</w:t>
            </w:r>
          </w:p>
        </w:tc>
        <w:tc>
          <w:tcPr>
            <w:tcW w:w="1583" w:type="dxa"/>
            <w:tcBorders>
              <w:top w:val="nil"/>
              <w:left w:val="single" w:color="auto" w:sz="4" w:space="0"/>
              <w:bottom w:val="nil"/>
              <w:right w:val="single" w:color="auto" w:sz="4" w:space="0"/>
            </w:tcBorders>
            <w:noWrap w:val="0"/>
            <w:vAlign w:val="center"/>
          </w:tcPr>
          <w:p w14:paraId="3C6DCB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42</w:t>
            </w:r>
          </w:p>
        </w:tc>
        <w:tc>
          <w:tcPr>
            <w:tcW w:w="1045" w:type="dxa"/>
            <w:tcBorders>
              <w:top w:val="nil"/>
              <w:left w:val="single" w:color="auto" w:sz="4" w:space="0"/>
              <w:bottom w:val="nil"/>
              <w:right w:val="nil"/>
            </w:tcBorders>
            <w:noWrap w:val="0"/>
            <w:vAlign w:val="center"/>
          </w:tcPr>
          <w:p w14:paraId="52F6B53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14</w:t>
            </w:r>
          </w:p>
        </w:tc>
      </w:tr>
      <w:tr w14:paraId="75BF3F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0BAD6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制造业</w:t>
            </w:r>
          </w:p>
        </w:tc>
        <w:tc>
          <w:tcPr>
            <w:tcW w:w="1443" w:type="dxa"/>
            <w:tcBorders>
              <w:top w:val="nil"/>
              <w:left w:val="single" w:color="auto" w:sz="4" w:space="0"/>
              <w:bottom w:val="nil"/>
              <w:right w:val="single" w:color="auto" w:sz="4" w:space="0"/>
            </w:tcBorders>
            <w:noWrap w:val="0"/>
            <w:vAlign w:val="center"/>
          </w:tcPr>
          <w:p w14:paraId="4818A5C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14760</w:t>
            </w:r>
          </w:p>
        </w:tc>
        <w:tc>
          <w:tcPr>
            <w:tcW w:w="1080" w:type="dxa"/>
            <w:tcBorders>
              <w:top w:val="nil"/>
              <w:left w:val="single" w:color="auto" w:sz="4" w:space="0"/>
              <w:bottom w:val="nil"/>
              <w:right w:val="single" w:color="auto" w:sz="4" w:space="0"/>
            </w:tcBorders>
            <w:noWrap w:val="0"/>
            <w:vAlign w:val="center"/>
          </w:tcPr>
          <w:p w14:paraId="6BE07E7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4436</w:t>
            </w:r>
          </w:p>
        </w:tc>
        <w:tc>
          <w:tcPr>
            <w:tcW w:w="1583" w:type="dxa"/>
            <w:tcBorders>
              <w:top w:val="nil"/>
              <w:left w:val="single" w:color="auto" w:sz="4" w:space="0"/>
              <w:bottom w:val="nil"/>
              <w:right w:val="single" w:color="auto" w:sz="4" w:space="0"/>
            </w:tcBorders>
            <w:noWrap w:val="0"/>
            <w:vAlign w:val="center"/>
          </w:tcPr>
          <w:p w14:paraId="79856E4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8369</w:t>
            </w:r>
          </w:p>
        </w:tc>
        <w:tc>
          <w:tcPr>
            <w:tcW w:w="1045" w:type="dxa"/>
            <w:tcBorders>
              <w:top w:val="nil"/>
              <w:left w:val="single" w:color="auto" w:sz="4" w:space="0"/>
              <w:bottom w:val="nil"/>
              <w:right w:val="nil"/>
            </w:tcBorders>
            <w:noWrap w:val="0"/>
            <w:vAlign w:val="center"/>
          </w:tcPr>
          <w:p w14:paraId="5CFF4B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3000</w:t>
            </w:r>
          </w:p>
        </w:tc>
      </w:tr>
      <w:tr w14:paraId="7D15BE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48FB3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电力、热力、燃气及水生产和供应业</w:t>
            </w:r>
          </w:p>
        </w:tc>
        <w:tc>
          <w:tcPr>
            <w:tcW w:w="1443" w:type="dxa"/>
            <w:tcBorders>
              <w:top w:val="nil"/>
              <w:left w:val="single" w:color="auto" w:sz="4" w:space="0"/>
              <w:bottom w:val="nil"/>
              <w:right w:val="single" w:color="auto" w:sz="4" w:space="0"/>
            </w:tcBorders>
            <w:noWrap w:val="0"/>
            <w:vAlign w:val="center"/>
          </w:tcPr>
          <w:p w14:paraId="47BE80E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272</w:t>
            </w:r>
          </w:p>
        </w:tc>
        <w:tc>
          <w:tcPr>
            <w:tcW w:w="1080" w:type="dxa"/>
            <w:tcBorders>
              <w:top w:val="nil"/>
              <w:left w:val="single" w:color="auto" w:sz="4" w:space="0"/>
              <w:bottom w:val="nil"/>
              <w:right w:val="single" w:color="auto" w:sz="4" w:space="0"/>
            </w:tcBorders>
            <w:noWrap w:val="0"/>
            <w:vAlign w:val="center"/>
          </w:tcPr>
          <w:p w14:paraId="4DA677D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64</w:t>
            </w:r>
          </w:p>
        </w:tc>
        <w:tc>
          <w:tcPr>
            <w:tcW w:w="1583" w:type="dxa"/>
            <w:tcBorders>
              <w:top w:val="nil"/>
              <w:left w:val="single" w:color="auto" w:sz="4" w:space="0"/>
              <w:bottom w:val="nil"/>
              <w:right w:val="single" w:color="auto" w:sz="4" w:space="0"/>
            </w:tcBorders>
            <w:noWrap w:val="0"/>
            <w:vAlign w:val="center"/>
          </w:tcPr>
          <w:p w14:paraId="39047B6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6</w:t>
            </w:r>
          </w:p>
        </w:tc>
        <w:tc>
          <w:tcPr>
            <w:tcW w:w="1045" w:type="dxa"/>
            <w:tcBorders>
              <w:top w:val="nil"/>
              <w:left w:val="single" w:color="auto" w:sz="4" w:space="0"/>
              <w:bottom w:val="nil"/>
              <w:right w:val="nil"/>
            </w:tcBorders>
            <w:noWrap w:val="0"/>
            <w:vAlign w:val="center"/>
          </w:tcPr>
          <w:p w14:paraId="037B892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w:t>
            </w:r>
          </w:p>
        </w:tc>
      </w:tr>
      <w:tr w14:paraId="3FEF33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14FF0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建筑业</w:t>
            </w:r>
          </w:p>
        </w:tc>
        <w:tc>
          <w:tcPr>
            <w:tcW w:w="1443" w:type="dxa"/>
            <w:tcBorders>
              <w:top w:val="nil"/>
              <w:left w:val="single" w:color="auto" w:sz="4" w:space="0"/>
              <w:bottom w:val="nil"/>
              <w:right w:val="single" w:color="auto" w:sz="4" w:space="0"/>
            </w:tcBorders>
            <w:noWrap w:val="0"/>
            <w:vAlign w:val="center"/>
          </w:tcPr>
          <w:p w14:paraId="45DAFE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3984</w:t>
            </w:r>
          </w:p>
        </w:tc>
        <w:tc>
          <w:tcPr>
            <w:tcW w:w="1080" w:type="dxa"/>
            <w:tcBorders>
              <w:top w:val="nil"/>
              <w:left w:val="single" w:color="auto" w:sz="4" w:space="0"/>
              <w:bottom w:val="nil"/>
              <w:right w:val="single" w:color="auto" w:sz="4" w:space="0"/>
            </w:tcBorders>
            <w:noWrap w:val="0"/>
            <w:vAlign w:val="center"/>
          </w:tcPr>
          <w:p w14:paraId="53C730E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676</w:t>
            </w:r>
          </w:p>
        </w:tc>
        <w:tc>
          <w:tcPr>
            <w:tcW w:w="1583" w:type="dxa"/>
            <w:tcBorders>
              <w:top w:val="nil"/>
              <w:left w:val="single" w:color="auto" w:sz="4" w:space="0"/>
              <w:bottom w:val="nil"/>
              <w:right w:val="single" w:color="auto" w:sz="4" w:space="0"/>
            </w:tcBorders>
            <w:noWrap w:val="0"/>
            <w:vAlign w:val="center"/>
          </w:tcPr>
          <w:p w14:paraId="5DA45FE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4614</w:t>
            </w:r>
          </w:p>
        </w:tc>
        <w:tc>
          <w:tcPr>
            <w:tcW w:w="1045" w:type="dxa"/>
            <w:tcBorders>
              <w:top w:val="nil"/>
              <w:left w:val="single" w:color="auto" w:sz="4" w:space="0"/>
              <w:bottom w:val="nil"/>
              <w:right w:val="nil"/>
            </w:tcBorders>
            <w:noWrap w:val="0"/>
            <w:vAlign w:val="center"/>
          </w:tcPr>
          <w:p w14:paraId="6B5A558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969</w:t>
            </w:r>
          </w:p>
        </w:tc>
      </w:tr>
      <w:tr w14:paraId="0F7617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33097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批发和零售业</w:t>
            </w:r>
          </w:p>
        </w:tc>
        <w:tc>
          <w:tcPr>
            <w:tcW w:w="1443" w:type="dxa"/>
            <w:tcBorders>
              <w:top w:val="nil"/>
              <w:left w:val="single" w:color="auto" w:sz="4" w:space="0"/>
              <w:bottom w:val="nil"/>
              <w:right w:val="single" w:color="auto" w:sz="4" w:space="0"/>
            </w:tcBorders>
            <w:noWrap w:val="0"/>
            <w:vAlign w:val="center"/>
          </w:tcPr>
          <w:p w14:paraId="258284B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9956</w:t>
            </w:r>
          </w:p>
        </w:tc>
        <w:tc>
          <w:tcPr>
            <w:tcW w:w="1080" w:type="dxa"/>
            <w:tcBorders>
              <w:top w:val="nil"/>
              <w:left w:val="single" w:color="auto" w:sz="4" w:space="0"/>
              <w:bottom w:val="nil"/>
              <w:right w:val="single" w:color="auto" w:sz="4" w:space="0"/>
            </w:tcBorders>
            <w:noWrap w:val="0"/>
            <w:vAlign w:val="center"/>
          </w:tcPr>
          <w:p w14:paraId="75541E2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4424</w:t>
            </w:r>
          </w:p>
        </w:tc>
        <w:tc>
          <w:tcPr>
            <w:tcW w:w="1583" w:type="dxa"/>
            <w:tcBorders>
              <w:top w:val="nil"/>
              <w:left w:val="single" w:color="auto" w:sz="4" w:space="0"/>
              <w:bottom w:val="nil"/>
              <w:right w:val="single" w:color="auto" w:sz="4" w:space="0"/>
            </w:tcBorders>
            <w:noWrap w:val="0"/>
            <w:vAlign w:val="center"/>
          </w:tcPr>
          <w:p w14:paraId="4665ACA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52965</w:t>
            </w:r>
          </w:p>
        </w:tc>
        <w:tc>
          <w:tcPr>
            <w:tcW w:w="1045" w:type="dxa"/>
            <w:tcBorders>
              <w:top w:val="nil"/>
              <w:left w:val="single" w:color="auto" w:sz="4" w:space="0"/>
              <w:bottom w:val="nil"/>
              <w:right w:val="nil"/>
            </w:tcBorders>
            <w:noWrap w:val="0"/>
            <w:vAlign w:val="center"/>
          </w:tcPr>
          <w:p w14:paraId="298C84F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24682</w:t>
            </w:r>
          </w:p>
        </w:tc>
      </w:tr>
      <w:tr w14:paraId="1E7A30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3C65D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交通运输、仓储和邮政业</w:t>
            </w:r>
          </w:p>
        </w:tc>
        <w:tc>
          <w:tcPr>
            <w:tcW w:w="1443" w:type="dxa"/>
            <w:tcBorders>
              <w:top w:val="nil"/>
              <w:left w:val="single" w:color="auto" w:sz="4" w:space="0"/>
              <w:bottom w:val="nil"/>
              <w:right w:val="single" w:color="auto" w:sz="4" w:space="0"/>
            </w:tcBorders>
            <w:noWrap w:val="0"/>
            <w:vAlign w:val="center"/>
          </w:tcPr>
          <w:p w14:paraId="2FA8E9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3338</w:t>
            </w:r>
          </w:p>
        </w:tc>
        <w:tc>
          <w:tcPr>
            <w:tcW w:w="1080" w:type="dxa"/>
            <w:tcBorders>
              <w:top w:val="nil"/>
              <w:left w:val="single" w:color="auto" w:sz="4" w:space="0"/>
              <w:bottom w:val="nil"/>
              <w:right w:val="single" w:color="auto" w:sz="4" w:space="0"/>
            </w:tcBorders>
            <w:noWrap w:val="0"/>
            <w:vAlign w:val="center"/>
          </w:tcPr>
          <w:p w14:paraId="422BA8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839</w:t>
            </w:r>
          </w:p>
        </w:tc>
        <w:tc>
          <w:tcPr>
            <w:tcW w:w="1583" w:type="dxa"/>
            <w:tcBorders>
              <w:top w:val="nil"/>
              <w:left w:val="single" w:color="auto" w:sz="4" w:space="0"/>
              <w:bottom w:val="nil"/>
              <w:right w:val="single" w:color="auto" w:sz="4" w:space="0"/>
            </w:tcBorders>
            <w:noWrap w:val="0"/>
            <w:vAlign w:val="center"/>
          </w:tcPr>
          <w:p w14:paraId="757154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12734</w:t>
            </w:r>
          </w:p>
        </w:tc>
        <w:tc>
          <w:tcPr>
            <w:tcW w:w="1045" w:type="dxa"/>
            <w:tcBorders>
              <w:top w:val="nil"/>
              <w:left w:val="single" w:color="auto" w:sz="4" w:space="0"/>
              <w:bottom w:val="nil"/>
              <w:right w:val="nil"/>
            </w:tcBorders>
            <w:noWrap w:val="0"/>
            <w:vAlign w:val="center"/>
          </w:tcPr>
          <w:p w14:paraId="383F46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2781</w:t>
            </w:r>
          </w:p>
        </w:tc>
      </w:tr>
      <w:tr w14:paraId="09C2B8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33A1D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住宿和餐饮业</w:t>
            </w:r>
          </w:p>
        </w:tc>
        <w:tc>
          <w:tcPr>
            <w:tcW w:w="1443" w:type="dxa"/>
            <w:tcBorders>
              <w:top w:val="nil"/>
              <w:left w:val="single" w:color="auto" w:sz="4" w:space="0"/>
              <w:bottom w:val="nil"/>
              <w:right w:val="single" w:color="auto" w:sz="4" w:space="0"/>
            </w:tcBorders>
            <w:noWrap w:val="0"/>
            <w:vAlign w:val="center"/>
          </w:tcPr>
          <w:p w14:paraId="5654285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415</w:t>
            </w:r>
          </w:p>
        </w:tc>
        <w:tc>
          <w:tcPr>
            <w:tcW w:w="1080" w:type="dxa"/>
            <w:tcBorders>
              <w:top w:val="nil"/>
              <w:left w:val="single" w:color="auto" w:sz="4" w:space="0"/>
              <w:bottom w:val="nil"/>
              <w:right w:val="single" w:color="auto" w:sz="4" w:space="0"/>
            </w:tcBorders>
            <w:noWrap w:val="0"/>
            <w:vAlign w:val="center"/>
          </w:tcPr>
          <w:p w14:paraId="6BF2626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267</w:t>
            </w:r>
          </w:p>
        </w:tc>
        <w:tc>
          <w:tcPr>
            <w:tcW w:w="1583" w:type="dxa"/>
            <w:tcBorders>
              <w:top w:val="nil"/>
              <w:left w:val="single" w:color="auto" w:sz="4" w:space="0"/>
              <w:bottom w:val="nil"/>
              <w:right w:val="single" w:color="auto" w:sz="4" w:space="0"/>
            </w:tcBorders>
            <w:noWrap w:val="0"/>
            <w:vAlign w:val="center"/>
          </w:tcPr>
          <w:p w14:paraId="021173B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10303</w:t>
            </w:r>
          </w:p>
        </w:tc>
        <w:tc>
          <w:tcPr>
            <w:tcW w:w="1045" w:type="dxa"/>
            <w:tcBorders>
              <w:top w:val="nil"/>
              <w:left w:val="single" w:color="auto" w:sz="4" w:space="0"/>
              <w:bottom w:val="nil"/>
              <w:right w:val="nil"/>
            </w:tcBorders>
            <w:noWrap w:val="0"/>
            <w:vAlign w:val="center"/>
          </w:tcPr>
          <w:p w14:paraId="5F6974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5971</w:t>
            </w:r>
          </w:p>
        </w:tc>
      </w:tr>
      <w:tr w14:paraId="0C48BB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735A9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信息传输、软件和信息技术服务业</w:t>
            </w:r>
          </w:p>
        </w:tc>
        <w:tc>
          <w:tcPr>
            <w:tcW w:w="1443" w:type="dxa"/>
            <w:tcBorders>
              <w:top w:val="nil"/>
              <w:left w:val="single" w:color="auto" w:sz="4" w:space="0"/>
              <w:bottom w:val="nil"/>
              <w:right w:val="single" w:color="auto" w:sz="4" w:space="0"/>
            </w:tcBorders>
            <w:noWrap w:val="0"/>
            <w:vAlign w:val="center"/>
          </w:tcPr>
          <w:p w14:paraId="5B6473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140</w:t>
            </w:r>
          </w:p>
        </w:tc>
        <w:tc>
          <w:tcPr>
            <w:tcW w:w="1080" w:type="dxa"/>
            <w:tcBorders>
              <w:top w:val="nil"/>
              <w:left w:val="single" w:color="auto" w:sz="4" w:space="0"/>
              <w:bottom w:val="nil"/>
              <w:right w:val="single" w:color="auto" w:sz="4" w:space="0"/>
            </w:tcBorders>
            <w:noWrap w:val="0"/>
            <w:vAlign w:val="center"/>
          </w:tcPr>
          <w:p w14:paraId="75D7A8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63</w:t>
            </w:r>
          </w:p>
        </w:tc>
        <w:tc>
          <w:tcPr>
            <w:tcW w:w="1583" w:type="dxa"/>
            <w:tcBorders>
              <w:top w:val="nil"/>
              <w:left w:val="single" w:color="auto" w:sz="4" w:space="0"/>
              <w:bottom w:val="nil"/>
              <w:right w:val="single" w:color="auto" w:sz="4" w:space="0"/>
            </w:tcBorders>
            <w:noWrap w:val="0"/>
            <w:vAlign w:val="center"/>
          </w:tcPr>
          <w:p w14:paraId="3D536DC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937</w:t>
            </w:r>
          </w:p>
        </w:tc>
        <w:tc>
          <w:tcPr>
            <w:tcW w:w="1045" w:type="dxa"/>
            <w:tcBorders>
              <w:top w:val="nil"/>
              <w:left w:val="single" w:color="auto" w:sz="4" w:space="0"/>
              <w:bottom w:val="nil"/>
              <w:right w:val="nil"/>
            </w:tcBorders>
            <w:noWrap w:val="0"/>
            <w:vAlign w:val="center"/>
          </w:tcPr>
          <w:p w14:paraId="31DEA4B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456</w:t>
            </w:r>
          </w:p>
        </w:tc>
      </w:tr>
      <w:tr w14:paraId="1B590D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729E6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金融业</w:t>
            </w:r>
          </w:p>
        </w:tc>
        <w:tc>
          <w:tcPr>
            <w:tcW w:w="1443" w:type="dxa"/>
            <w:tcBorders>
              <w:top w:val="nil"/>
              <w:left w:val="single" w:color="auto" w:sz="4" w:space="0"/>
              <w:bottom w:val="nil"/>
              <w:right w:val="single" w:color="auto" w:sz="4" w:space="0"/>
            </w:tcBorders>
            <w:noWrap w:val="0"/>
            <w:vAlign w:val="center"/>
          </w:tcPr>
          <w:p w14:paraId="71B2605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194</w:t>
            </w:r>
          </w:p>
        </w:tc>
        <w:tc>
          <w:tcPr>
            <w:tcW w:w="1080" w:type="dxa"/>
            <w:tcBorders>
              <w:top w:val="nil"/>
              <w:left w:val="single" w:color="auto" w:sz="4" w:space="0"/>
              <w:bottom w:val="nil"/>
              <w:right w:val="single" w:color="auto" w:sz="4" w:space="0"/>
            </w:tcBorders>
            <w:noWrap w:val="0"/>
            <w:vAlign w:val="center"/>
          </w:tcPr>
          <w:p w14:paraId="634465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86</w:t>
            </w:r>
          </w:p>
        </w:tc>
        <w:tc>
          <w:tcPr>
            <w:tcW w:w="1583" w:type="dxa"/>
            <w:tcBorders>
              <w:top w:val="nil"/>
              <w:left w:val="single" w:color="auto" w:sz="4" w:space="0"/>
              <w:bottom w:val="nil"/>
              <w:right w:val="single" w:color="auto" w:sz="4" w:space="0"/>
            </w:tcBorders>
            <w:noWrap w:val="0"/>
            <w:vAlign w:val="center"/>
          </w:tcPr>
          <w:p w14:paraId="4A3E091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w:t>
            </w:r>
          </w:p>
        </w:tc>
        <w:tc>
          <w:tcPr>
            <w:tcW w:w="1045" w:type="dxa"/>
            <w:tcBorders>
              <w:top w:val="nil"/>
              <w:left w:val="single" w:color="auto" w:sz="4" w:space="0"/>
              <w:bottom w:val="nil"/>
              <w:right w:val="nil"/>
            </w:tcBorders>
            <w:noWrap w:val="0"/>
            <w:vAlign w:val="center"/>
          </w:tcPr>
          <w:p w14:paraId="11D0B1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w:t>
            </w:r>
          </w:p>
        </w:tc>
      </w:tr>
      <w:tr w14:paraId="7D09CE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7EF2C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房地产业</w:t>
            </w:r>
          </w:p>
        </w:tc>
        <w:tc>
          <w:tcPr>
            <w:tcW w:w="1443" w:type="dxa"/>
            <w:tcBorders>
              <w:top w:val="nil"/>
              <w:left w:val="single" w:color="auto" w:sz="4" w:space="0"/>
              <w:bottom w:val="nil"/>
              <w:right w:val="single" w:color="auto" w:sz="4" w:space="0"/>
            </w:tcBorders>
            <w:noWrap w:val="0"/>
            <w:vAlign w:val="center"/>
          </w:tcPr>
          <w:p w14:paraId="5E0E248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685</w:t>
            </w:r>
          </w:p>
        </w:tc>
        <w:tc>
          <w:tcPr>
            <w:tcW w:w="1080" w:type="dxa"/>
            <w:tcBorders>
              <w:top w:val="nil"/>
              <w:left w:val="single" w:color="auto" w:sz="4" w:space="0"/>
              <w:bottom w:val="nil"/>
              <w:right w:val="single" w:color="auto" w:sz="4" w:space="0"/>
            </w:tcBorders>
            <w:noWrap w:val="0"/>
            <w:vAlign w:val="center"/>
          </w:tcPr>
          <w:p w14:paraId="4CF1979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276</w:t>
            </w:r>
          </w:p>
        </w:tc>
        <w:tc>
          <w:tcPr>
            <w:tcW w:w="1583" w:type="dxa"/>
            <w:tcBorders>
              <w:top w:val="nil"/>
              <w:left w:val="single" w:color="auto" w:sz="4" w:space="0"/>
              <w:bottom w:val="nil"/>
              <w:right w:val="single" w:color="auto" w:sz="4" w:space="0"/>
            </w:tcBorders>
            <w:noWrap w:val="0"/>
            <w:vAlign w:val="center"/>
          </w:tcPr>
          <w:p w14:paraId="5E3A75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571</w:t>
            </w:r>
          </w:p>
        </w:tc>
        <w:tc>
          <w:tcPr>
            <w:tcW w:w="1045" w:type="dxa"/>
            <w:tcBorders>
              <w:top w:val="nil"/>
              <w:left w:val="single" w:color="auto" w:sz="4" w:space="0"/>
              <w:bottom w:val="nil"/>
              <w:right w:val="nil"/>
            </w:tcBorders>
            <w:noWrap w:val="0"/>
            <w:vAlign w:val="center"/>
          </w:tcPr>
          <w:p w14:paraId="416C8C1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228</w:t>
            </w:r>
          </w:p>
        </w:tc>
      </w:tr>
      <w:tr w14:paraId="0486AE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4744F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租赁和商务服务业</w:t>
            </w:r>
          </w:p>
        </w:tc>
        <w:tc>
          <w:tcPr>
            <w:tcW w:w="1443" w:type="dxa"/>
            <w:tcBorders>
              <w:top w:val="nil"/>
              <w:left w:val="single" w:color="auto" w:sz="4" w:space="0"/>
              <w:bottom w:val="nil"/>
              <w:right w:val="single" w:color="auto" w:sz="4" w:space="0"/>
            </w:tcBorders>
            <w:noWrap w:val="0"/>
            <w:vAlign w:val="center"/>
          </w:tcPr>
          <w:p w14:paraId="0C2F904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3630</w:t>
            </w:r>
          </w:p>
        </w:tc>
        <w:tc>
          <w:tcPr>
            <w:tcW w:w="1080" w:type="dxa"/>
            <w:tcBorders>
              <w:top w:val="nil"/>
              <w:left w:val="single" w:color="auto" w:sz="4" w:space="0"/>
              <w:bottom w:val="nil"/>
              <w:right w:val="single" w:color="auto" w:sz="4" w:space="0"/>
            </w:tcBorders>
            <w:noWrap w:val="0"/>
            <w:vAlign w:val="center"/>
          </w:tcPr>
          <w:p w14:paraId="6DADC63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1072</w:t>
            </w:r>
          </w:p>
        </w:tc>
        <w:tc>
          <w:tcPr>
            <w:tcW w:w="1583" w:type="dxa"/>
            <w:tcBorders>
              <w:top w:val="nil"/>
              <w:left w:val="single" w:color="auto" w:sz="4" w:space="0"/>
              <w:bottom w:val="nil"/>
              <w:right w:val="single" w:color="auto" w:sz="4" w:space="0"/>
            </w:tcBorders>
            <w:noWrap w:val="0"/>
            <w:vAlign w:val="center"/>
          </w:tcPr>
          <w:p w14:paraId="7532B18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3255</w:t>
            </w:r>
          </w:p>
        </w:tc>
        <w:tc>
          <w:tcPr>
            <w:tcW w:w="1045" w:type="dxa"/>
            <w:tcBorders>
              <w:top w:val="nil"/>
              <w:left w:val="single" w:color="auto" w:sz="4" w:space="0"/>
              <w:bottom w:val="nil"/>
              <w:right w:val="nil"/>
            </w:tcBorders>
            <w:noWrap w:val="0"/>
            <w:vAlign w:val="center"/>
          </w:tcPr>
          <w:p w14:paraId="341C46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1195</w:t>
            </w:r>
          </w:p>
        </w:tc>
      </w:tr>
      <w:tr w14:paraId="22EC5E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524CB4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科学研究和技术服务业</w:t>
            </w:r>
          </w:p>
        </w:tc>
        <w:tc>
          <w:tcPr>
            <w:tcW w:w="1443" w:type="dxa"/>
            <w:tcBorders>
              <w:top w:val="nil"/>
              <w:left w:val="single" w:color="auto" w:sz="4" w:space="0"/>
              <w:bottom w:val="nil"/>
              <w:right w:val="single" w:color="auto" w:sz="4" w:space="0"/>
            </w:tcBorders>
            <w:noWrap w:val="0"/>
            <w:vAlign w:val="center"/>
          </w:tcPr>
          <w:p w14:paraId="68F9762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763</w:t>
            </w:r>
          </w:p>
        </w:tc>
        <w:tc>
          <w:tcPr>
            <w:tcW w:w="1080" w:type="dxa"/>
            <w:tcBorders>
              <w:top w:val="nil"/>
              <w:left w:val="single" w:color="auto" w:sz="4" w:space="0"/>
              <w:bottom w:val="nil"/>
              <w:right w:val="single" w:color="auto" w:sz="4" w:space="0"/>
            </w:tcBorders>
            <w:noWrap w:val="0"/>
            <w:vAlign w:val="center"/>
          </w:tcPr>
          <w:p w14:paraId="6330B77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277</w:t>
            </w:r>
          </w:p>
        </w:tc>
        <w:tc>
          <w:tcPr>
            <w:tcW w:w="1583" w:type="dxa"/>
            <w:tcBorders>
              <w:top w:val="nil"/>
              <w:left w:val="single" w:color="auto" w:sz="4" w:space="0"/>
              <w:bottom w:val="nil"/>
              <w:right w:val="single" w:color="auto" w:sz="4" w:space="0"/>
            </w:tcBorders>
            <w:noWrap w:val="0"/>
            <w:vAlign w:val="center"/>
          </w:tcPr>
          <w:p w14:paraId="76BFA53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347</w:t>
            </w:r>
          </w:p>
        </w:tc>
        <w:tc>
          <w:tcPr>
            <w:tcW w:w="1045" w:type="dxa"/>
            <w:tcBorders>
              <w:top w:val="nil"/>
              <w:left w:val="single" w:color="auto" w:sz="4" w:space="0"/>
              <w:bottom w:val="nil"/>
              <w:right w:val="nil"/>
            </w:tcBorders>
            <w:noWrap w:val="0"/>
            <w:vAlign w:val="center"/>
          </w:tcPr>
          <w:p w14:paraId="71469F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152</w:t>
            </w:r>
          </w:p>
        </w:tc>
      </w:tr>
      <w:tr w14:paraId="177DBF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142DA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水利、环境和公共设施管理业</w:t>
            </w:r>
          </w:p>
        </w:tc>
        <w:tc>
          <w:tcPr>
            <w:tcW w:w="1443" w:type="dxa"/>
            <w:tcBorders>
              <w:top w:val="nil"/>
              <w:left w:val="single" w:color="auto" w:sz="4" w:space="0"/>
              <w:bottom w:val="nil"/>
              <w:right w:val="single" w:color="auto" w:sz="4" w:space="0"/>
            </w:tcBorders>
            <w:noWrap w:val="0"/>
            <w:vAlign w:val="center"/>
          </w:tcPr>
          <w:p w14:paraId="10A8BBB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209</w:t>
            </w:r>
          </w:p>
        </w:tc>
        <w:tc>
          <w:tcPr>
            <w:tcW w:w="1080" w:type="dxa"/>
            <w:tcBorders>
              <w:top w:val="nil"/>
              <w:left w:val="single" w:color="auto" w:sz="4" w:space="0"/>
              <w:bottom w:val="nil"/>
              <w:right w:val="single" w:color="auto" w:sz="4" w:space="0"/>
            </w:tcBorders>
            <w:noWrap w:val="0"/>
            <w:vAlign w:val="center"/>
          </w:tcPr>
          <w:p w14:paraId="3E19D5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69</w:t>
            </w:r>
          </w:p>
        </w:tc>
        <w:tc>
          <w:tcPr>
            <w:tcW w:w="1583" w:type="dxa"/>
            <w:tcBorders>
              <w:top w:val="nil"/>
              <w:left w:val="single" w:color="auto" w:sz="4" w:space="0"/>
              <w:bottom w:val="nil"/>
              <w:right w:val="single" w:color="auto" w:sz="4" w:space="0"/>
            </w:tcBorders>
            <w:noWrap w:val="0"/>
            <w:vAlign w:val="center"/>
          </w:tcPr>
          <w:p w14:paraId="4EC27C8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117</w:t>
            </w:r>
          </w:p>
        </w:tc>
        <w:tc>
          <w:tcPr>
            <w:tcW w:w="1045" w:type="dxa"/>
            <w:tcBorders>
              <w:top w:val="nil"/>
              <w:left w:val="single" w:color="auto" w:sz="4" w:space="0"/>
              <w:bottom w:val="nil"/>
              <w:right w:val="nil"/>
            </w:tcBorders>
            <w:noWrap w:val="0"/>
            <w:vAlign w:val="center"/>
          </w:tcPr>
          <w:p w14:paraId="0CAD7E7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26</w:t>
            </w:r>
          </w:p>
        </w:tc>
      </w:tr>
      <w:tr w14:paraId="45AE01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5302E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居民服务、修理和其他服务业</w:t>
            </w:r>
          </w:p>
        </w:tc>
        <w:tc>
          <w:tcPr>
            <w:tcW w:w="1443" w:type="dxa"/>
            <w:tcBorders>
              <w:top w:val="nil"/>
              <w:left w:val="single" w:color="auto" w:sz="4" w:space="0"/>
              <w:bottom w:val="nil"/>
              <w:right w:val="single" w:color="auto" w:sz="4" w:space="0"/>
            </w:tcBorders>
            <w:noWrap w:val="0"/>
            <w:vAlign w:val="center"/>
          </w:tcPr>
          <w:p w14:paraId="17D904A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1278</w:t>
            </w:r>
          </w:p>
        </w:tc>
        <w:tc>
          <w:tcPr>
            <w:tcW w:w="1080" w:type="dxa"/>
            <w:tcBorders>
              <w:top w:val="nil"/>
              <w:left w:val="single" w:color="auto" w:sz="4" w:space="0"/>
              <w:bottom w:val="nil"/>
              <w:right w:val="single" w:color="auto" w:sz="4" w:space="0"/>
            </w:tcBorders>
            <w:noWrap w:val="0"/>
            <w:vAlign w:val="center"/>
          </w:tcPr>
          <w:p w14:paraId="78E0F7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444</w:t>
            </w:r>
          </w:p>
        </w:tc>
        <w:tc>
          <w:tcPr>
            <w:tcW w:w="1583" w:type="dxa"/>
            <w:tcBorders>
              <w:top w:val="nil"/>
              <w:left w:val="single" w:color="auto" w:sz="4" w:space="0"/>
              <w:bottom w:val="nil"/>
              <w:right w:val="single" w:color="auto" w:sz="4" w:space="0"/>
            </w:tcBorders>
            <w:noWrap w:val="0"/>
            <w:vAlign w:val="center"/>
          </w:tcPr>
          <w:p w14:paraId="59B355F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5276</w:t>
            </w:r>
          </w:p>
        </w:tc>
        <w:tc>
          <w:tcPr>
            <w:tcW w:w="1045" w:type="dxa"/>
            <w:tcBorders>
              <w:top w:val="nil"/>
              <w:left w:val="single" w:color="auto" w:sz="4" w:space="0"/>
              <w:bottom w:val="nil"/>
              <w:right w:val="nil"/>
            </w:tcBorders>
            <w:noWrap w:val="0"/>
            <w:vAlign w:val="center"/>
          </w:tcPr>
          <w:p w14:paraId="2956D32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2520</w:t>
            </w:r>
          </w:p>
        </w:tc>
      </w:tr>
      <w:tr w14:paraId="2DB06B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594B6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教育</w:t>
            </w:r>
          </w:p>
        </w:tc>
        <w:tc>
          <w:tcPr>
            <w:tcW w:w="1443" w:type="dxa"/>
            <w:tcBorders>
              <w:top w:val="nil"/>
              <w:left w:val="single" w:color="auto" w:sz="4" w:space="0"/>
              <w:bottom w:val="nil"/>
              <w:right w:val="single" w:color="auto" w:sz="4" w:space="0"/>
            </w:tcBorders>
            <w:noWrap w:val="0"/>
            <w:vAlign w:val="center"/>
          </w:tcPr>
          <w:p w14:paraId="409D8A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3681</w:t>
            </w:r>
          </w:p>
        </w:tc>
        <w:tc>
          <w:tcPr>
            <w:tcW w:w="1080" w:type="dxa"/>
            <w:tcBorders>
              <w:top w:val="nil"/>
              <w:left w:val="single" w:color="auto" w:sz="4" w:space="0"/>
              <w:bottom w:val="nil"/>
              <w:right w:val="single" w:color="auto" w:sz="4" w:space="0"/>
            </w:tcBorders>
            <w:noWrap w:val="0"/>
            <w:vAlign w:val="center"/>
          </w:tcPr>
          <w:p w14:paraId="5A4E3A8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2432</w:t>
            </w:r>
          </w:p>
        </w:tc>
        <w:tc>
          <w:tcPr>
            <w:tcW w:w="1583" w:type="dxa"/>
            <w:tcBorders>
              <w:top w:val="nil"/>
              <w:left w:val="single" w:color="auto" w:sz="4" w:space="0"/>
              <w:bottom w:val="nil"/>
              <w:right w:val="single" w:color="auto" w:sz="4" w:space="0"/>
            </w:tcBorders>
            <w:noWrap w:val="0"/>
            <w:vAlign w:val="center"/>
          </w:tcPr>
          <w:p w14:paraId="77426B9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210</w:t>
            </w:r>
          </w:p>
        </w:tc>
        <w:tc>
          <w:tcPr>
            <w:tcW w:w="1045" w:type="dxa"/>
            <w:tcBorders>
              <w:top w:val="nil"/>
              <w:left w:val="single" w:color="auto" w:sz="4" w:space="0"/>
              <w:bottom w:val="nil"/>
              <w:right w:val="nil"/>
            </w:tcBorders>
            <w:noWrap w:val="0"/>
            <w:vAlign w:val="center"/>
          </w:tcPr>
          <w:p w14:paraId="45D55CA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161</w:t>
            </w:r>
          </w:p>
        </w:tc>
      </w:tr>
      <w:tr w14:paraId="0DA086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534D61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卫生和社会工作</w:t>
            </w:r>
          </w:p>
        </w:tc>
        <w:tc>
          <w:tcPr>
            <w:tcW w:w="1443" w:type="dxa"/>
            <w:tcBorders>
              <w:top w:val="nil"/>
              <w:left w:val="single" w:color="auto" w:sz="4" w:space="0"/>
              <w:bottom w:val="nil"/>
              <w:right w:val="single" w:color="auto" w:sz="4" w:space="0"/>
            </w:tcBorders>
            <w:noWrap w:val="0"/>
            <w:vAlign w:val="center"/>
          </w:tcPr>
          <w:p w14:paraId="1E69C1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2351</w:t>
            </w:r>
          </w:p>
        </w:tc>
        <w:tc>
          <w:tcPr>
            <w:tcW w:w="1080" w:type="dxa"/>
            <w:tcBorders>
              <w:top w:val="nil"/>
              <w:left w:val="single" w:color="auto" w:sz="4" w:space="0"/>
              <w:bottom w:val="nil"/>
              <w:right w:val="single" w:color="auto" w:sz="4" w:space="0"/>
            </w:tcBorders>
            <w:noWrap w:val="0"/>
            <w:vAlign w:val="center"/>
          </w:tcPr>
          <w:p w14:paraId="513C340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1825</w:t>
            </w:r>
          </w:p>
        </w:tc>
        <w:tc>
          <w:tcPr>
            <w:tcW w:w="1583" w:type="dxa"/>
            <w:tcBorders>
              <w:top w:val="nil"/>
              <w:left w:val="single" w:color="auto" w:sz="4" w:space="0"/>
              <w:bottom w:val="nil"/>
              <w:right w:val="single" w:color="auto" w:sz="4" w:space="0"/>
            </w:tcBorders>
            <w:noWrap w:val="0"/>
            <w:vAlign w:val="center"/>
          </w:tcPr>
          <w:p w14:paraId="1B35CE1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685</w:t>
            </w:r>
          </w:p>
        </w:tc>
        <w:tc>
          <w:tcPr>
            <w:tcW w:w="1045" w:type="dxa"/>
            <w:tcBorders>
              <w:top w:val="nil"/>
              <w:left w:val="single" w:color="auto" w:sz="4" w:space="0"/>
              <w:bottom w:val="nil"/>
              <w:right w:val="nil"/>
            </w:tcBorders>
            <w:noWrap w:val="0"/>
            <w:vAlign w:val="center"/>
          </w:tcPr>
          <w:p w14:paraId="0921F67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438</w:t>
            </w:r>
          </w:p>
        </w:tc>
      </w:tr>
      <w:tr w14:paraId="0C9549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nil"/>
              <w:right w:val="single" w:color="auto" w:sz="4" w:space="0"/>
            </w:tcBorders>
            <w:noWrap w:val="0"/>
            <w:vAlign w:val="center"/>
          </w:tcPr>
          <w:p w14:paraId="2682E4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文化、体育和娱乐业</w:t>
            </w:r>
          </w:p>
        </w:tc>
        <w:tc>
          <w:tcPr>
            <w:tcW w:w="1443" w:type="dxa"/>
            <w:tcBorders>
              <w:top w:val="nil"/>
              <w:left w:val="single" w:color="auto" w:sz="4" w:space="0"/>
              <w:bottom w:val="nil"/>
              <w:right w:val="single" w:color="auto" w:sz="4" w:space="0"/>
            </w:tcBorders>
            <w:noWrap w:val="0"/>
            <w:vAlign w:val="center"/>
          </w:tcPr>
          <w:p w14:paraId="420972D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470</w:t>
            </w:r>
          </w:p>
        </w:tc>
        <w:tc>
          <w:tcPr>
            <w:tcW w:w="1080" w:type="dxa"/>
            <w:tcBorders>
              <w:top w:val="nil"/>
              <w:left w:val="single" w:color="auto" w:sz="4" w:space="0"/>
              <w:bottom w:val="nil"/>
              <w:right w:val="single" w:color="auto" w:sz="4" w:space="0"/>
            </w:tcBorders>
            <w:noWrap w:val="0"/>
            <w:vAlign w:val="center"/>
          </w:tcPr>
          <w:p w14:paraId="52D8FC3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211</w:t>
            </w:r>
          </w:p>
        </w:tc>
        <w:tc>
          <w:tcPr>
            <w:tcW w:w="1583" w:type="dxa"/>
            <w:tcBorders>
              <w:top w:val="nil"/>
              <w:left w:val="single" w:color="auto" w:sz="4" w:space="0"/>
              <w:bottom w:val="nil"/>
              <w:right w:val="single" w:color="auto" w:sz="4" w:space="0"/>
            </w:tcBorders>
            <w:noWrap w:val="0"/>
            <w:vAlign w:val="center"/>
          </w:tcPr>
          <w:p w14:paraId="1B5A2C2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545</w:t>
            </w:r>
          </w:p>
        </w:tc>
        <w:tc>
          <w:tcPr>
            <w:tcW w:w="1045" w:type="dxa"/>
            <w:tcBorders>
              <w:top w:val="nil"/>
              <w:left w:val="single" w:color="auto" w:sz="4" w:space="0"/>
              <w:bottom w:val="nil"/>
              <w:right w:val="nil"/>
            </w:tcBorders>
            <w:noWrap w:val="0"/>
            <w:vAlign w:val="center"/>
          </w:tcPr>
          <w:p w14:paraId="407BB54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US" w:eastAsia="zh-CN" w:bidi="ar-SA"/>
              </w:rPr>
            </w:pPr>
            <w:r>
              <w:rPr>
                <w:rFonts w:hint="default" w:ascii="Times New Roman" w:hAnsi="Times New Roman" w:eastAsia="宋体" w:cs="Times New Roman"/>
                <w:i w:val="0"/>
                <w:color w:val="0C0C0C"/>
                <w:kern w:val="2"/>
                <w:sz w:val="22"/>
                <w:szCs w:val="22"/>
                <w:highlight w:val="none"/>
                <w:u w:val="none"/>
                <w:lang w:val="en-US" w:eastAsia="zh-CN" w:bidi="ar-SA"/>
              </w:rPr>
              <w:t>261</w:t>
            </w:r>
          </w:p>
        </w:tc>
      </w:tr>
      <w:tr w14:paraId="4B2A2C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20" w:type="dxa"/>
            <w:tcBorders>
              <w:top w:val="nil"/>
              <w:left w:val="nil"/>
              <w:bottom w:val="single" w:color="auto" w:sz="12" w:space="0"/>
              <w:right w:val="single" w:color="auto" w:sz="4" w:space="0"/>
            </w:tcBorders>
            <w:noWrap w:val="0"/>
            <w:vAlign w:val="center"/>
          </w:tcPr>
          <w:p w14:paraId="4B582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公共管理、社会保障和社会组织</w:t>
            </w:r>
          </w:p>
        </w:tc>
        <w:tc>
          <w:tcPr>
            <w:tcW w:w="1443" w:type="dxa"/>
            <w:tcBorders>
              <w:top w:val="nil"/>
              <w:left w:val="single" w:color="auto" w:sz="4" w:space="0"/>
              <w:bottom w:val="single" w:color="auto" w:sz="12" w:space="0"/>
              <w:right w:val="single" w:color="auto" w:sz="4" w:space="0"/>
            </w:tcBorders>
            <w:noWrap w:val="0"/>
            <w:vAlign w:val="center"/>
          </w:tcPr>
          <w:p w14:paraId="096B5E4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0"/>
                <w:sz w:val="22"/>
                <w:szCs w:val="22"/>
                <w:highlight w:val="none"/>
                <w:u w:val="none"/>
                <w:lang w:val="en-US" w:eastAsia="zh-CN" w:bidi="ar"/>
              </w:rPr>
            </w:pPr>
            <w:r>
              <w:rPr>
                <w:rFonts w:hint="default" w:ascii="Times New Roman" w:hAnsi="Times New Roman" w:eastAsia="宋体" w:cs="Times New Roman"/>
                <w:i w:val="0"/>
                <w:color w:val="0C0C0C"/>
                <w:kern w:val="0"/>
                <w:sz w:val="22"/>
                <w:szCs w:val="22"/>
                <w:highlight w:val="none"/>
                <w:u w:val="none"/>
                <w:lang w:val="en-US" w:eastAsia="zh-CN" w:bidi="ar"/>
              </w:rPr>
              <w:t>3892</w:t>
            </w:r>
          </w:p>
        </w:tc>
        <w:tc>
          <w:tcPr>
            <w:tcW w:w="1080" w:type="dxa"/>
            <w:tcBorders>
              <w:top w:val="nil"/>
              <w:left w:val="single" w:color="auto" w:sz="4" w:space="0"/>
              <w:bottom w:val="single" w:color="auto" w:sz="12" w:space="0"/>
              <w:right w:val="single" w:color="auto" w:sz="4" w:space="0"/>
            </w:tcBorders>
            <w:noWrap w:val="0"/>
            <w:vAlign w:val="center"/>
          </w:tcPr>
          <w:p w14:paraId="089B74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color w:val="0C0C0C"/>
                <w:kern w:val="2"/>
                <w:sz w:val="22"/>
                <w:szCs w:val="22"/>
                <w:highlight w:val="none"/>
                <w:lang w:val="en-US" w:eastAsia="zh-CN" w:bidi="ar-SA"/>
              </w:rPr>
            </w:pPr>
            <w:r>
              <w:rPr>
                <w:rFonts w:hint="default" w:ascii="Times New Roman" w:hAnsi="Times New Roman" w:eastAsia="宋体" w:cs="Times New Roman"/>
                <w:color w:val="0C0C0C"/>
                <w:kern w:val="2"/>
                <w:sz w:val="22"/>
                <w:szCs w:val="22"/>
                <w:highlight w:val="none"/>
                <w:lang w:val="en-US" w:eastAsia="zh-CN" w:bidi="ar-SA"/>
              </w:rPr>
              <w:t>1406</w:t>
            </w:r>
          </w:p>
        </w:tc>
        <w:tc>
          <w:tcPr>
            <w:tcW w:w="1583" w:type="dxa"/>
            <w:tcBorders>
              <w:top w:val="nil"/>
              <w:left w:val="single" w:color="auto" w:sz="4" w:space="0"/>
              <w:bottom w:val="single" w:color="auto" w:sz="12" w:space="0"/>
              <w:right w:val="single" w:color="auto" w:sz="4" w:space="0"/>
            </w:tcBorders>
            <w:noWrap w:val="0"/>
            <w:vAlign w:val="center"/>
          </w:tcPr>
          <w:p w14:paraId="37D0A0D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 w:eastAsia="zh-CN" w:bidi="ar-SA"/>
              </w:rPr>
            </w:pPr>
            <w:r>
              <w:rPr>
                <w:rFonts w:hint="default" w:ascii="Times New Roman" w:hAnsi="Times New Roman" w:eastAsia="宋体" w:cs="Times New Roman"/>
                <w:i w:val="0"/>
                <w:color w:val="0C0C0C"/>
                <w:kern w:val="2"/>
                <w:sz w:val="22"/>
                <w:szCs w:val="22"/>
                <w:highlight w:val="none"/>
                <w:u w:val="none"/>
                <w:lang w:val="en" w:eastAsia="zh-CN" w:bidi="ar-SA"/>
              </w:rPr>
              <w:t>－</w:t>
            </w:r>
          </w:p>
        </w:tc>
        <w:tc>
          <w:tcPr>
            <w:tcW w:w="1045" w:type="dxa"/>
            <w:tcBorders>
              <w:top w:val="nil"/>
              <w:left w:val="single" w:color="auto" w:sz="4" w:space="0"/>
              <w:bottom w:val="single" w:color="auto" w:sz="12" w:space="0"/>
              <w:right w:val="nil"/>
            </w:tcBorders>
            <w:noWrap w:val="0"/>
            <w:vAlign w:val="center"/>
          </w:tcPr>
          <w:p w14:paraId="4310EA8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Times New Roman"/>
                <w:i w:val="0"/>
                <w:color w:val="0C0C0C"/>
                <w:kern w:val="2"/>
                <w:sz w:val="22"/>
                <w:szCs w:val="22"/>
                <w:highlight w:val="none"/>
                <w:u w:val="none"/>
                <w:lang w:val="en" w:eastAsia="zh-CN" w:bidi="ar-SA"/>
              </w:rPr>
            </w:pPr>
            <w:r>
              <w:rPr>
                <w:rFonts w:hint="default" w:ascii="Times New Roman" w:hAnsi="Times New Roman" w:eastAsia="宋体" w:cs="Times New Roman"/>
                <w:i w:val="0"/>
                <w:color w:val="0C0C0C"/>
                <w:kern w:val="2"/>
                <w:sz w:val="22"/>
                <w:szCs w:val="22"/>
                <w:highlight w:val="none"/>
                <w:u w:val="none"/>
                <w:lang w:val="en" w:eastAsia="zh-CN" w:bidi="ar-SA"/>
              </w:rPr>
              <w:t>－</w:t>
            </w:r>
          </w:p>
        </w:tc>
      </w:tr>
      <w:tr w14:paraId="32A73A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671" w:type="dxa"/>
            <w:gridSpan w:val="5"/>
            <w:tcBorders>
              <w:top w:val="single" w:color="auto" w:sz="12" w:space="0"/>
              <w:left w:val="nil"/>
              <w:bottom w:val="nil"/>
              <w:right w:val="nil"/>
            </w:tcBorders>
            <w:noWrap w:val="0"/>
            <w:vAlign w:val="center"/>
          </w:tcPr>
          <w:p w14:paraId="16C69A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仿宋_GB2312" w:cs="仿宋_GB2312"/>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注：表中农、林、牧、渔业仅包括从事农、林、牧、渔专业及辅助性活动的法人单位与个体经营户从业人员。表中</w:t>
            </w:r>
            <w:r>
              <w:rPr>
                <w:rFonts w:hint="eastAsia" w:ascii="方正仿宋_GBK" w:hAnsi="方正仿宋_GBK" w:eastAsia="方正仿宋_GBK" w:cs="方正仿宋_GBK"/>
                <w:sz w:val="21"/>
                <w:szCs w:val="21"/>
              </w:rPr>
              <w:t>建筑业就业人数是按数据处理地口径汇总</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color w:val="0C0C0C"/>
                <w:kern w:val="0"/>
                <w:sz w:val="21"/>
                <w:szCs w:val="21"/>
                <w:highlight w:val="none"/>
                <w:lang w:val="en-US" w:eastAsia="zh-CN" w:bidi="ar"/>
              </w:rPr>
              <w:t>表中房地产业包括房地产开发经营、物业管理、房地产中介服务、房地产租赁经营和其他房地产业。表中交通运输、仓储和邮政业不包括铁路部门的数据。</w:t>
            </w:r>
          </w:p>
        </w:tc>
      </w:tr>
    </w:tbl>
    <w:p w14:paraId="46EAECE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eastAsia" w:ascii="Times New Roman" w:hAnsi="Times New Roman" w:eastAsia="黑体" w:cs="黑体"/>
          <w:color w:val="0C0C0C"/>
          <w:sz w:val="36"/>
          <w:szCs w:val="36"/>
          <w:u w:val="none"/>
          <w:lang w:eastAsia="zh-CN"/>
        </w:rPr>
      </w:pPr>
    </w:p>
    <w:p w14:paraId="1F77D82C">
      <w:pPr>
        <w:rPr>
          <w:rFonts w:hint="eastAsia" w:ascii="Times New Roman" w:hAnsi="Times New Roman" w:eastAsia="黑体" w:cs="黑体"/>
          <w:color w:val="0C0C0C"/>
          <w:sz w:val="36"/>
          <w:szCs w:val="36"/>
          <w:u w:val="none"/>
          <w:lang w:eastAsia="zh-CN"/>
        </w:rPr>
      </w:pPr>
    </w:p>
    <w:p w14:paraId="02792802">
      <w:pPr>
        <w:pStyle w:val="2"/>
        <w:rPr>
          <w:rFonts w:hint="eastAsia" w:ascii="Times New Roman" w:hAnsi="Times New Roman" w:eastAsia="黑体" w:cs="黑体"/>
          <w:color w:val="0C0C0C"/>
          <w:sz w:val="36"/>
          <w:szCs w:val="36"/>
          <w:u w:val="none"/>
          <w:lang w:eastAsia="zh-CN"/>
        </w:rPr>
      </w:pPr>
    </w:p>
    <w:p w14:paraId="2064F7F1">
      <w:pPr>
        <w:rPr>
          <w:rFonts w:hint="eastAsia"/>
          <w:lang w:eastAsia="zh-CN"/>
        </w:rPr>
      </w:pPr>
    </w:p>
    <w:p w14:paraId="042F1BC7">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方正黑体_GBK" w:hAnsi="方正黑体_GBK" w:eastAsia="方正黑体_GBK" w:cs="方正黑体_GBK"/>
          <w:color w:val="0C0C0C"/>
          <w:sz w:val="32"/>
          <w:szCs w:val="32"/>
          <w:u w:val="none"/>
          <w:lang w:eastAsia="zh-CN"/>
        </w:rPr>
      </w:pPr>
      <w:r>
        <w:rPr>
          <w:rFonts w:hint="eastAsia" w:ascii="方正黑体_GBK" w:hAnsi="方正黑体_GBK" w:eastAsia="方正黑体_GBK" w:cs="方正黑体_GBK"/>
          <w:color w:val="0C0C0C"/>
          <w:sz w:val="32"/>
          <w:szCs w:val="32"/>
          <w:u w:val="none"/>
          <w:lang w:eastAsia="zh-CN"/>
        </w:rPr>
        <w:t>三、资产负债状况和营业收入</w:t>
      </w:r>
    </w:p>
    <w:p w14:paraId="246C8797">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方正仿宋_GBK" w:hAnsi="方正仿宋_GBK" w:eastAsia="方正仿宋_GBK" w:cs="方正仿宋_GBK"/>
          <w:color w:val="0C0C0C"/>
          <w:sz w:val="32"/>
          <w:szCs w:val="32"/>
          <w:u w:val="none"/>
          <w:lang w:eastAsia="zh-CN"/>
        </w:rPr>
      </w:pPr>
      <w:r>
        <w:rPr>
          <w:rFonts w:hint="default" w:ascii="Times New Roman" w:hAnsi="Times New Roman" w:eastAsia="方正仿宋_GBK" w:cs="Times New Roman"/>
          <w:color w:val="0C0C0C"/>
          <w:sz w:val="32"/>
          <w:szCs w:val="32"/>
          <w:u w:val="none"/>
          <w:lang w:eastAsia="zh-CN"/>
        </w:rPr>
        <w:t>2023</w:t>
      </w:r>
      <w:r>
        <w:rPr>
          <w:rFonts w:hint="eastAsia" w:ascii="方正仿宋_GBK" w:hAnsi="方正仿宋_GBK" w:eastAsia="方正仿宋_GBK" w:cs="方正仿宋_GBK"/>
          <w:color w:val="0C0C0C"/>
          <w:sz w:val="32"/>
          <w:szCs w:val="32"/>
          <w:u w:val="none"/>
          <w:lang w:eastAsia="zh-CN"/>
        </w:rPr>
        <w:t>年末，全县第二产业和第三产业法人单位资产总计</w:t>
      </w:r>
      <w:r>
        <w:rPr>
          <w:rFonts w:hint="eastAsia" w:ascii="Times New Roman" w:hAnsi="Times New Roman" w:eastAsia="方正仿宋_GBK" w:cs="Times New Roman"/>
          <w:color w:val="0C0C0C"/>
          <w:sz w:val="32"/>
          <w:szCs w:val="32"/>
          <w:u w:val="none"/>
          <w:lang w:val="en-US" w:eastAsia="zh-CN"/>
        </w:rPr>
        <w:t>3784901</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eastAsia="zh-CN"/>
        </w:rPr>
        <w:t>年末增加</w:t>
      </w:r>
      <w:r>
        <w:rPr>
          <w:rFonts w:hint="eastAsia" w:ascii="Times New Roman" w:hAnsi="Times New Roman" w:eastAsia="方正仿宋_GBK" w:cs="Times New Roman"/>
          <w:color w:val="0C0C0C"/>
          <w:sz w:val="32"/>
          <w:szCs w:val="32"/>
          <w:u w:val="none"/>
          <w:lang w:val="en-US" w:eastAsia="zh-CN"/>
        </w:rPr>
        <w:t>1040116</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元，增长</w:t>
      </w:r>
      <w:r>
        <w:rPr>
          <w:rFonts w:hint="eastAsia" w:ascii="Times New Roman" w:hAnsi="Times New Roman" w:eastAsia="方正仿宋_GBK" w:cs="Times New Roman"/>
          <w:color w:val="0C0C0C"/>
          <w:sz w:val="32"/>
          <w:szCs w:val="32"/>
          <w:u w:val="none"/>
          <w:lang w:val="en-US" w:eastAsia="zh-CN"/>
        </w:rPr>
        <w:t>37.9%</w:t>
      </w:r>
      <w:r>
        <w:rPr>
          <w:rFonts w:hint="eastAsia" w:ascii="方正仿宋_GBK" w:hAnsi="方正仿宋_GBK" w:eastAsia="方正仿宋_GBK" w:cs="方正仿宋_GBK"/>
          <w:color w:val="0C0C0C"/>
          <w:sz w:val="32"/>
          <w:szCs w:val="32"/>
          <w:u w:val="none"/>
          <w:lang w:eastAsia="zh-CN"/>
        </w:rPr>
        <w:t>。其中，第二产业法人单位资产总计</w:t>
      </w:r>
      <w:r>
        <w:rPr>
          <w:rFonts w:hint="eastAsia" w:ascii="Times New Roman" w:hAnsi="Times New Roman" w:eastAsia="方正仿宋_GBK" w:cs="Times New Roman"/>
          <w:color w:val="0C0C0C"/>
          <w:sz w:val="32"/>
          <w:szCs w:val="32"/>
          <w:u w:val="none"/>
          <w:lang w:val="en-US" w:eastAsia="zh-CN"/>
        </w:rPr>
        <w:t>1086116</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元，比</w:t>
      </w:r>
      <w:r>
        <w:rPr>
          <w:rFonts w:hint="default"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val="en-US" w:eastAsia="zh-CN"/>
        </w:rPr>
        <w:t>年末减少</w:t>
      </w:r>
      <w:r>
        <w:rPr>
          <w:rFonts w:hint="eastAsia" w:ascii="Times New Roman" w:hAnsi="Times New Roman" w:eastAsia="方正仿宋_GBK" w:cs="Times New Roman"/>
          <w:color w:val="0C0C0C"/>
          <w:sz w:val="32"/>
          <w:szCs w:val="32"/>
          <w:u w:val="none"/>
          <w:lang w:val="en-US" w:eastAsia="zh-CN"/>
        </w:rPr>
        <w:t>65198</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下降</w:t>
      </w:r>
      <w:r>
        <w:rPr>
          <w:rFonts w:hint="eastAsia" w:ascii="Times New Roman" w:hAnsi="Times New Roman" w:eastAsia="方正仿宋_GBK" w:cs="Times New Roman"/>
          <w:color w:val="0C0C0C"/>
          <w:sz w:val="32"/>
          <w:szCs w:val="32"/>
          <w:u w:val="none"/>
          <w:lang w:val="en-US" w:eastAsia="zh-CN"/>
        </w:rPr>
        <w:t>5.7%</w:t>
      </w:r>
      <w:r>
        <w:rPr>
          <w:rFonts w:hint="eastAsia" w:ascii="方正仿宋_GBK" w:hAnsi="方正仿宋_GBK" w:eastAsia="方正仿宋_GBK" w:cs="方正仿宋_GBK"/>
          <w:color w:val="0C0C0C"/>
          <w:sz w:val="32"/>
          <w:szCs w:val="32"/>
          <w:u w:val="none"/>
          <w:lang w:eastAsia="zh-CN"/>
        </w:rPr>
        <w:t>；第三产业法人单位资产总计</w:t>
      </w:r>
      <w:r>
        <w:rPr>
          <w:rFonts w:hint="eastAsia" w:ascii="Times New Roman" w:hAnsi="Times New Roman" w:eastAsia="方正仿宋_GBK" w:cs="Times New Roman"/>
          <w:color w:val="0C0C0C"/>
          <w:sz w:val="32"/>
          <w:szCs w:val="32"/>
          <w:u w:val="none"/>
          <w:lang w:val="en-US" w:eastAsia="zh-CN"/>
        </w:rPr>
        <w:t>2698785</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val="en-US" w:eastAsia="zh-CN"/>
        </w:rPr>
        <w:t>年末</w:t>
      </w:r>
      <w:r>
        <w:rPr>
          <w:rFonts w:hint="eastAsia" w:ascii="方正仿宋_GBK" w:hAnsi="方正仿宋_GBK" w:eastAsia="方正仿宋_GBK" w:cs="方正仿宋_GBK"/>
          <w:color w:val="0C0C0C"/>
          <w:sz w:val="32"/>
          <w:szCs w:val="32"/>
          <w:u w:val="none"/>
          <w:lang w:eastAsia="zh-CN"/>
        </w:rPr>
        <w:t>增加</w:t>
      </w:r>
      <w:r>
        <w:rPr>
          <w:rFonts w:hint="eastAsia" w:ascii="Times New Roman" w:hAnsi="Times New Roman" w:eastAsia="方正仿宋_GBK" w:cs="Times New Roman"/>
          <w:color w:val="0C0C0C"/>
          <w:sz w:val="32"/>
          <w:szCs w:val="32"/>
          <w:u w:val="none"/>
          <w:lang w:val="en-US" w:eastAsia="zh-CN"/>
        </w:rPr>
        <w:t>1105314</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元，增长</w:t>
      </w:r>
      <w:r>
        <w:rPr>
          <w:rFonts w:hint="eastAsia" w:ascii="Times New Roman" w:hAnsi="Times New Roman" w:eastAsia="方正仿宋_GBK" w:cs="Times New Roman"/>
          <w:color w:val="0C0C0C"/>
          <w:sz w:val="32"/>
          <w:szCs w:val="32"/>
          <w:u w:val="none"/>
          <w:lang w:val="en-US" w:eastAsia="zh-CN"/>
        </w:rPr>
        <w:t>69.4%</w:t>
      </w:r>
      <w:r>
        <w:rPr>
          <w:rFonts w:hint="eastAsia" w:ascii="方正仿宋_GBK" w:hAnsi="方正仿宋_GBK" w:eastAsia="方正仿宋_GBK" w:cs="方正仿宋_GBK"/>
          <w:color w:val="0C0C0C"/>
          <w:sz w:val="32"/>
          <w:szCs w:val="32"/>
          <w:u w:val="none"/>
          <w:lang w:eastAsia="zh-CN"/>
        </w:rPr>
        <w:t>。</w:t>
      </w:r>
    </w:p>
    <w:p w14:paraId="0D4246D0">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方正仿宋_GBK" w:hAnsi="方正仿宋_GBK" w:eastAsia="方正仿宋_GBK" w:cs="方正仿宋_GBK"/>
          <w:color w:val="0C0C0C"/>
          <w:sz w:val="32"/>
          <w:szCs w:val="32"/>
          <w:u w:val="none"/>
          <w:lang w:eastAsia="zh-CN"/>
        </w:rPr>
      </w:pPr>
      <w:r>
        <w:rPr>
          <w:rFonts w:hint="eastAsia" w:ascii="Times New Roman" w:hAnsi="Times New Roman" w:eastAsia="方正仿宋_GBK" w:cs="Times New Roman"/>
          <w:color w:val="0C0C0C"/>
          <w:sz w:val="32"/>
          <w:szCs w:val="32"/>
          <w:u w:val="none"/>
          <w:lang w:val="en-US" w:eastAsia="zh-CN"/>
        </w:rPr>
        <w:t>2023</w:t>
      </w:r>
      <w:r>
        <w:rPr>
          <w:rFonts w:hint="eastAsia" w:ascii="方正仿宋_GBK" w:hAnsi="方正仿宋_GBK" w:eastAsia="方正仿宋_GBK" w:cs="方正仿宋_GBK"/>
          <w:color w:val="0C0C0C"/>
          <w:sz w:val="32"/>
          <w:szCs w:val="32"/>
          <w:u w:val="none"/>
          <w:lang w:eastAsia="zh-CN"/>
        </w:rPr>
        <w:t>年末，全县第二产业和第三产业法人单位负债合计</w:t>
      </w:r>
      <w:r>
        <w:rPr>
          <w:rFonts w:hint="eastAsia" w:ascii="Times New Roman" w:hAnsi="Times New Roman" w:eastAsia="方正仿宋_GBK" w:cs="Times New Roman"/>
          <w:color w:val="0C0C0C"/>
          <w:sz w:val="32"/>
          <w:szCs w:val="32"/>
          <w:u w:val="none"/>
          <w:lang w:val="en-US" w:eastAsia="zh-CN"/>
        </w:rPr>
        <w:t>1591739</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eastAsia="zh-CN"/>
        </w:rPr>
        <w:t>年末</w:t>
      </w:r>
      <w:r>
        <w:rPr>
          <w:rFonts w:hint="eastAsia" w:ascii="方正仿宋_GBK" w:hAnsi="方正仿宋_GBK" w:eastAsia="方正仿宋_GBK" w:cs="方正仿宋_GBK"/>
          <w:color w:val="0C0C0C"/>
          <w:sz w:val="32"/>
          <w:szCs w:val="32"/>
          <w:u w:val="none"/>
          <w:lang w:val="en-US" w:eastAsia="zh-CN"/>
        </w:rPr>
        <w:t>增加</w:t>
      </w:r>
      <w:r>
        <w:rPr>
          <w:rFonts w:hint="eastAsia" w:ascii="Times New Roman" w:hAnsi="Times New Roman" w:eastAsia="方正仿宋_GBK" w:cs="Times New Roman"/>
          <w:color w:val="0C0C0C"/>
          <w:sz w:val="32"/>
          <w:szCs w:val="32"/>
          <w:u w:val="none"/>
          <w:lang w:val="en-US" w:eastAsia="zh-CN"/>
        </w:rPr>
        <w:t>231650</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增长</w:t>
      </w:r>
      <w:r>
        <w:rPr>
          <w:rFonts w:hint="eastAsia" w:ascii="Times New Roman" w:hAnsi="Times New Roman" w:eastAsia="方正仿宋_GBK" w:cs="Times New Roman"/>
          <w:color w:val="0C0C0C"/>
          <w:sz w:val="32"/>
          <w:szCs w:val="32"/>
          <w:u w:val="none"/>
          <w:lang w:val="en-US" w:eastAsia="zh-CN"/>
        </w:rPr>
        <w:t>17.0%</w:t>
      </w:r>
      <w:r>
        <w:rPr>
          <w:rFonts w:hint="eastAsia" w:ascii="方正仿宋_GBK" w:hAnsi="方正仿宋_GBK" w:eastAsia="方正仿宋_GBK" w:cs="方正仿宋_GBK"/>
          <w:color w:val="0C0C0C"/>
          <w:sz w:val="32"/>
          <w:szCs w:val="32"/>
          <w:u w:val="none"/>
          <w:lang w:eastAsia="zh-CN"/>
        </w:rPr>
        <w:t>。其中，第二产业法人单位负债合计</w:t>
      </w:r>
      <w:r>
        <w:rPr>
          <w:rFonts w:hint="eastAsia" w:ascii="Times New Roman" w:hAnsi="Times New Roman" w:eastAsia="方正仿宋_GBK" w:cs="Times New Roman"/>
          <w:color w:val="0C0C0C"/>
          <w:sz w:val="32"/>
          <w:szCs w:val="32"/>
          <w:u w:val="none"/>
          <w:lang w:val="en-US" w:eastAsia="zh-CN"/>
        </w:rPr>
        <w:t>593245</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val="en-US" w:eastAsia="zh-CN"/>
        </w:rPr>
        <w:t>年末减少</w:t>
      </w:r>
      <w:r>
        <w:rPr>
          <w:rFonts w:hint="eastAsia" w:ascii="Times New Roman" w:hAnsi="Times New Roman" w:eastAsia="方正仿宋_GBK" w:cs="Times New Roman"/>
          <w:color w:val="0C0C0C"/>
          <w:sz w:val="32"/>
          <w:szCs w:val="32"/>
          <w:u w:val="none"/>
          <w:lang w:val="en-US" w:eastAsia="zh-CN"/>
        </w:rPr>
        <w:t>9097</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下降</w:t>
      </w:r>
      <w:r>
        <w:rPr>
          <w:rFonts w:hint="eastAsia" w:ascii="Times New Roman" w:hAnsi="Times New Roman" w:eastAsia="方正仿宋_GBK" w:cs="Times New Roman"/>
          <w:color w:val="0C0C0C"/>
          <w:sz w:val="32"/>
          <w:szCs w:val="32"/>
          <w:u w:val="none"/>
          <w:lang w:val="en-US" w:eastAsia="zh-CN"/>
        </w:rPr>
        <w:t>1.5%</w:t>
      </w:r>
      <w:r>
        <w:rPr>
          <w:rFonts w:hint="eastAsia" w:ascii="方正仿宋_GBK" w:hAnsi="方正仿宋_GBK" w:eastAsia="方正仿宋_GBK" w:cs="方正仿宋_GBK"/>
          <w:color w:val="0C0C0C"/>
          <w:sz w:val="32"/>
          <w:szCs w:val="32"/>
          <w:u w:val="none"/>
          <w:lang w:eastAsia="zh-CN"/>
        </w:rPr>
        <w:t>；第三产业法人单位负债合计</w:t>
      </w:r>
      <w:r>
        <w:rPr>
          <w:rFonts w:hint="eastAsia" w:ascii="Times New Roman" w:hAnsi="Times New Roman" w:eastAsia="方正仿宋_GBK" w:cs="Times New Roman"/>
          <w:color w:val="0C0C0C"/>
          <w:sz w:val="32"/>
          <w:szCs w:val="32"/>
          <w:u w:val="none"/>
          <w:lang w:val="en-US" w:eastAsia="zh-CN"/>
        </w:rPr>
        <w:t>998494</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增加</w:t>
      </w:r>
      <w:r>
        <w:rPr>
          <w:rFonts w:hint="eastAsia" w:ascii="Times New Roman" w:hAnsi="Times New Roman" w:eastAsia="方正仿宋_GBK" w:cs="Times New Roman"/>
          <w:color w:val="0C0C0C"/>
          <w:sz w:val="32"/>
          <w:szCs w:val="32"/>
          <w:u w:val="none"/>
          <w:lang w:val="en-US" w:eastAsia="zh-CN"/>
        </w:rPr>
        <w:t>240747</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增长</w:t>
      </w:r>
      <w:r>
        <w:rPr>
          <w:rFonts w:hint="eastAsia" w:ascii="Times New Roman" w:hAnsi="Times New Roman" w:eastAsia="方正仿宋_GBK" w:cs="Times New Roman"/>
          <w:color w:val="0C0C0C"/>
          <w:sz w:val="32"/>
          <w:szCs w:val="32"/>
          <w:u w:val="none"/>
          <w:lang w:val="en-US" w:eastAsia="zh-CN"/>
        </w:rPr>
        <w:t>31.8%</w:t>
      </w:r>
      <w:r>
        <w:rPr>
          <w:rFonts w:hint="eastAsia" w:ascii="方正仿宋_GBK" w:hAnsi="方正仿宋_GBK" w:eastAsia="方正仿宋_GBK" w:cs="方正仿宋_GBK"/>
          <w:color w:val="0C0C0C"/>
          <w:sz w:val="32"/>
          <w:szCs w:val="32"/>
          <w:u w:val="none"/>
          <w:lang w:eastAsia="zh-CN"/>
        </w:rPr>
        <w:t>。</w:t>
      </w:r>
    </w:p>
    <w:p w14:paraId="48FDB346">
      <w:pPr>
        <w:pStyle w:val="2"/>
        <w:keepNext w:val="0"/>
        <w:keepLines w:val="0"/>
        <w:pageBreakBefore w:val="0"/>
        <w:widowControl w:val="0"/>
        <w:kinsoku/>
        <w:wordWrap/>
        <w:overflowPunct/>
        <w:topLinePunct w:val="0"/>
        <w:autoSpaceDE/>
        <w:autoSpaceDN/>
        <w:bidi w:val="0"/>
        <w:adjustRightInd w:val="0"/>
        <w:snapToGrid/>
        <w:spacing w:line="590" w:lineRule="exact"/>
        <w:textAlignment w:val="baseline"/>
        <w:rPr>
          <w:rFonts w:hint="eastAsia" w:ascii="方正仿宋_GBK" w:hAnsi="方正仿宋_GBK" w:eastAsia="方正仿宋_GBK" w:cs="方正仿宋_GBK"/>
          <w:color w:val="0C0C0C"/>
          <w:sz w:val="32"/>
          <w:szCs w:val="32"/>
          <w:u w:val="none"/>
          <w:lang w:val="en-US" w:eastAsia="zh-CN"/>
        </w:rPr>
      </w:pPr>
      <w:r>
        <w:rPr>
          <w:rFonts w:hint="eastAsia" w:ascii="Times New Roman" w:hAnsi="Times New Roman" w:eastAsia="方正仿宋_GBK" w:cs="Times New Roman"/>
          <w:color w:val="0C0C0C"/>
          <w:sz w:val="32"/>
          <w:szCs w:val="32"/>
          <w:u w:val="none"/>
          <w:lang w:val="en-US" w:eastAsia="zh-CN"/>
        </w:rPr>
        <w:t>2023</w:t>
      </w:r>
      <w:r>
        <w:rPr>
          <w:rFonts w:hint="eastAsia" w:ascii="方正仿宋_GBK" w:hAnsi="方正仿宋_GBK" w:eastAsia="方正仿宋_GBK" w:cs="方正仿宋_GBK"/>
          <w:color w:val="0C0C0C"/>
          <w:sz w:val="32"/>
          <w:szCs w:val="32"/>
          <w:u w:val="none"/>
          <w:lang w:eastAsia="zh-CN"/>
        </w:rPr>
        <w:t>年，全县第二产业和第三产业企业法人单位实现营业收入</w:t>
      </w:r>
      <w:r>
        <w:rPr>
          <w:rFonts w:hint="eastAsia" w:ascii="Times New Roman" w:hAnsi="Times New Roman" w:eastAsia="方正仿宋_GBK" w:cs="Times New Roman"/>
          <w:color w:val="0C0C0C"/>
          <w:sz w:val="32"/>
          <w:szCs w:val="32"/>
          <w:u w:val="none"/>
          <w:lang w:val="en-US" w:eastAsia="zh-CN"/>
        </w:rPr>
        <w:t>3181961</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eastAsia="zh-CN"/>
        </w:rPr>
        <w:t>年</w:t>
      </w:r>
      <w:r>
        <w:rPr>
          <w:rFonts w:hint="eastAsia" w:ascii="方正仿宋_GBK" w:hAnsi="方正仿宋_GBK" w:eastAsia="方正仿宋_GBK" w:cs="方正仿宋_GBK"/>
          <w:color w:val="0C0C0C"/>
          <w:sz w:val="32"/>
          <w:szCs w:val="32"/>
          <w:u w:val="none"/>
          <w:lang w:val="en-US" w:eastAsia="zh-CN"/>
        </w:rPr>
        <w:t>增加</w:t>
      </w:r>
      <w:r>
        <w:rPr>
          <w:rFonts w:hint="eastAsia" w:ascii="Times New Roman" w:hAnsi="Times New Roman" w:eastAsia="方正仿宋_GBK" w:cs="Times New Roman"/>
          <w:color w:val="0C0C0C"/>
          <w:sz w:val="32"/>
          <w:szCs w:val="32"/>
          <w:u w:val="none"/>
          <w:lang w:val="en-US" w:eastAsia="zh-CN"/>
        </w:rPr>
        <w:t>371914</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增长</w:t>
      </w:r>
      <w:r>
        <w:rPr>
          <w:rFonts w:hint="eastAsia" w:ascii="Times New Roman" w:hAnsi="Times New Roman" w:eastAsia="方正仿宋_GBK" w:cs="Times New Roman"/>
          <w:color w:val="0C0C0C"/>
          <w:sz w:val="32"/>
          <w:szCs w:val="32"/>
          <w:u w:val="none"/>
          <w:lang w:val="en-US" w:eastAsia="zh-CN"/>
        </w:rPr>
        <w:t>13.2%</w:t>
      </w:r>
      <w:r>
        <w:rPr>
          <w:rFonts w:hint="eastAsia" w:ascii="方正仿宋_GBK" w:hAnsi="方正仿宋_GBK" w:eastAsia="方正仿宋_GBK" w:cs="方正仿宋_GBK"/>
          <w:color w:val="0C0C0C"/>
          <w:sz w:val="32"/>
          <w:szCs w:val="32"/>
          <w:u w:val="none"/>
          <w:lang w:eastAsia="zh-CN"/>
        </w:rPr>
        <w:t>。其中，第二产业营业收入</w:t>
      </w:r>
      <w:r>
        <w:rPr>
          <w:rFonts w:hint="eastAsia" w:ascii="Times New Roman" w:hAnsi="Times New Roman" w:eastAsia="方正仿宋_GBK" w:cs="Times New Roman"/>
          <w:color w:val="0C0C0C"/>
          <w:sz w:val="32"/>
          <w:szCs w:val="32"/>
          <w:u w:val="none"/>
          <w:lang w:val="en-US" w:eastAsia="zh-CN"/>
        </w:rPr>
        <w:t>1461995</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sz w:val="32"/>
          <w:szCs w:val="32"/>
          <w:u w:val="none"/>
          <w:lang w:val="en-US" w:eastAsia="zh-CN"/>
        </w:rPr>
        <w:t>年末减少</w:t>
      </w:r>
      <w:r>
        <w:rPr>
          <w:rFonts w:hint="default" w:ascii="Times New Roman" w:hAnsi="Times New Roman" w:eastAsia="方正仿宋_GBK" w:cs="Times New Roman"/>
          <w:color w:val="0C0C0C"/>
          <w:sz w:val="32"/>
          <w:szCs w:val="32"/>
          <w:u w:val="none"/>
          <w:lang w:val="en-US" w:eastAsia="zh-CN"/>
        </w:rPr>
        <w:t>177977</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下降</w:t>
      </w:r>
      <w:r>
        <w:rPr>
          <w:rFonts w:hint="eastAsia" w:ascii="Times New Roman" w:hAnsi="Times New Roman" w:eastAsia="方正仿宋_GBK" w:cs="Times New Roman"/>
          <w:color w:val="0C0C0C"/>
          <w:sz w:val="32"/>
          <w:szCs w:val="32"/>
          <w:u w:val="none"/>
          <w:lang w:val="en-US" w:eastAsia="zh-CN"/>
        </w:rPr>
        <w:t>10.9%</w:t>
      </w:r>
      <w:r>
        <w:rPr>
          <w:rFonts w:hint="eastAsia" w:ascii="方正仿宋_GBK" w:hAnsi="方正仿宋_GBK" w:eastAsia="方正仿宋_GBK" w:cs="方正仿宋_GBK"/>
          <w:color w:val="0C0C0C"/>
          <w:sz w:val="32"/>
          <w:szCs w:val="32"/>
          <w:u w:val="none"/>
          <w:lang w:eastAsia="zh-CN"/>
        </w:rPr>
        <w:t>；第三产业营业收入</w:t>
      </w:r>
      <w:r>
        <w:rPr>
          <w:rFonts w:hint="eastAsia" w:ascii="Times New Roman" w:hAnsi="Times New Roman" w:eastAsia="方正仿宋_GBK" w:cs="Times New Roman"/>
          <w:color w:val="0C0C0C"/>
          <w:sz w:val="32"/>
          <w:szCs w:val="32"/>
          <w:u w:val="none"/>
          <w:lang w:val="en-US" w:eastAsia="zh-CN"/>
        </w:rPr>
        <w:t>1719966</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增加</w:t>
      </w:r>
      <w:r>
        <w:rPr>
          <w:rFonts w:hint="eastAsia" w:ascii="Times New Roman" w:hAnsi="Times New Roman" w:eastAsia="方正仿宋_GBK" w:cs="Times New Roman"/>
          <w:color w:val="0C0C0C"/>
          <w:sz w:val="32"/>
          <w:szCs w:val="32"/>
          <w:u w:val="none"/>
          <w:lang w:val="en-US" w:eastAsia="zh-CN"/>
        </w:rPr>
        <w:t>549891</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sz w:val="32"/>
          <w:szCs w:val="32"/>
          <w:u w:val="none"/>
          <w:lang w:eastAsia="zh-CN"/>
        </w:rPr>
        <w:t>元，</w:t>
      </w:r>
      <w:r>
        <w:rPr>
          <w:rFonts w:hint="eastAsia" w:ascii="方正仿宋_GBK" w:hAnsi="方正仿宋_GBK" w:eastAsia="方正仿宋_GBK" w:cs="方正仿宋_GBK"/>
          <w:color w:val="0C0C0C"/>
          <w:sz w:val="32"/>
          <w:szCs w:val="32"/>
          <w:u w:val="none"/>
          <w:lang w:val="en-US" w:eastAsia="zh-CN"/>
        </w:rPr>
        <w:t>增长</w:t>
      </w:r>
      <w:r>
        <w:rPr>
          <w:rFonts w:hint="eastAsia" w:ascii="Times New Roman" w:hAnsi="Times New Roman" w:eastAsia="方正仿宋_GBK" w:cs="Times New Roman"/>
          <w:color w:val="0C0C0C"/>
          <w:sz w:val="32"/>
          <w:szCs w:val="32"/>
          <w:u w:val="none"/>
          <w:lang w:val="en-US" w:eastAsia="zh-CN"/>
        </w:rPr>
        <w:t>47.0%</w:t>
      </w:r>
      <w:r>
        <w:rPr>
          <w:rFonts w:hint="eastAsia" w:ascii="方正仿宋_GBK" w:hAnsi="方正仿宋_GBK" w:eastAsia="方正仿宋_GBK" w:cs="方正仿宋_GBK"/>
          <w:color w:val="0C0C0C"/>
          <w:sz w:val="32"/>
          <w:szCs w:val="32"/>
          <w:u w:val="none"/>
          <w:lang w:eastAsia="zh-CN"/>
        </w:rPr>
        <w:t>（详见表</w:t>
      </w:r>
      <w:r>
        <w:rPr>
          <w:rFonts w:hint="eastAsia" w:ascii="Times New Roman" w:hAnsi="Times New Roman" w:eastAsia="方正仿宋_GBK" w:cs="Times New Roman"/>
          <w:color w:val="0C0C0C"/>
          <w:sz w:val="32"/>
          <w:szCs w:val="32"/>
          <w:u w:val="none"/>
          <w:lang w:val="en-US" w:eastAsia="zh-CN"/>
        </w:rPr>
        <w:t>2-4</w:t>
      </w:r>
      <w:r>
        <w:rPr>
          <w:rFonts w:hint="eastAsia" w:ascii="方正仿宋_GBK" w:hAnsi="方正仿宋_GBK" w:eastAsia="方正仿宋_GBK" w:cs="方正仿宋_GBK"/>
          <w:color w:val="0C0C0C"/>
          <w:sz w:val="32"/>
          <w:szCs w:val="32"/>
          <w:u w:val="none"/>
          <w:lang w:eastAsia="zh-CN"/>
        </w:rPr>
        <w:t>）。</w:t>
      </w:r>
    </w:p>
    <w:p w14:paraId="2EADAD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028B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4E773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47F20E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551D4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276BAF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270F1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D77B8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表2-4　按行业门类分组的单位主要经济指标</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234"/>
        <w:gridCol w:w="1367"/>
        <w:gridCol w:w="1393"/>
        <w:gridCol w:w="1677"/>
      </w:tblGrid>
      <w:tr w14:paraId="22D1BE70">
        <w:tblPrEx>
          <w:tblCellMar>
            <w:top w:w="0" w:type="dxa"/>
            <w:left w:w="0" w:type="dxa"/>
            <w:bottom w:w="0" w:type="dxa"/>
            <w:right w:w="0" w:type="dxa"/>
          </w:tblCellMar>
        </w:tblPrEx>
        <w:trPr>
          <w:trHeight w:val="454" w:hRule="atLeast"/>
          <w:jc w:val="center"/>
        </w:trPr>
        <w:tc>
          <w:tcPr>
            <w:tcW w:w="4234" w:type="dxa"/>
            <w:tcBorders>
              <w:top w:val="single" w:color="auto" w:sz="12" w:space="0"/>
              <w:left w:val="nil"/>
              <w:bottom w:val="single" w:color="auto" w:sz="4" w:space="0"/>
              <w:right w:val="single" w:color="auto" w:sz="4" w:space="0"/>
            </w:tcBorders>
            <w:noWrap w:val="0"/>
            <w:vAlign w:val="center"/>
          </w:tcPr>
          <w:p w14:paraId="1B173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367" w:type="dxa"/>
            <w:tcBorders>
              <w:top w:val="single" w:color="auto" w:sz="12" w:space="0"/>
              <w:left w:val="single" w:color="auto" w:sz="4" w:space="0"/>
              <w:bottom w:val="single" w:color="auto" w:sz="4" w:space="0"/>
              <w:right w:val="single" w:color="auto" w:sz="4" w:space="0"/>
            </w:tcBorders>
            <w:noWrap w:val="0"/>
            <w:vAlign w:val="center"/>
          </w:tcPr>
          <w:p w14:paraId="4BA13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法人单位</w:t>
            </w:r>
          </w:p>
          <w:p w14:paraId="3DA21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53F63F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393" w:type="dxa"/>
            <w:tcBorders>
              <w:top w:val="single" w:color="auto" w:sz="12" w:space="0"/>
              <w:left w:val="single" w:color="auto" w:sz="4" w:space="0"/>
              <w:bottom w:val="single" w:color="auto" w:sz="4" w:space="0"/>
              <w:right w:val="single" w:color="auto" w:sz="4" w:space="0"/>
            </w:tcBorders>
            <w:noWrap w:val="0"/>
            <w:vAlign w:val="center"/>
          </w:tcPr>
          <w:p w14:paraId="1F72C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法人单位</w:t>
            </w:r>
          </w:p>
          <w:p w14:paraId="116A1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7664FF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677" w:type="dxa"/>
            <w:tcBorders>
              <w:top w:val="single" w:color="auto" w:sz="12" w:space="0"/>
              <w:left w:val="single" w:color="auto" w:sz="4" w:space="0"/>
              <w:bottom w:val="single" w:color="auto" w:sz="4" w:space="0"/>
              <w:right w:val="nil"/>
            </w:tcBorders>
            <w:noWrap w:val="0"/>
            <w:vAlign w:val="center"/>
          </w:tcPr>
          <w:p w14:paraId="7C8BF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4EA861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40F992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08BB80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single" w:color="auto" w:sz="4" w:space="0"/>
              <w:left w:val="nil"/>
              <w:bottom w:val="nil"/>
              <w:right w:val="single" w:color="auto" w:sz="4" w:space="0"/>
            </w:tcBorders>
            <w:noWrap w:val="0"/>
            <w:vAlign w:val="center"/>
          </w:tcPr>
          <w:p w14:paraId="502109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合　计</w:t>
            </w:r>
          </w:p>
        </w:tc>
        <w:tc>
          <w:tcPr>
            <w:tcW w:w="1367" w:type="dxa"/>
            <w:tcBorders>
              <w:top w:val="single" w:color="auto" w:sz="4" w:space="0"/>
              <w:left w:val="single" w:color="auto" w:sz="4" w:space="0"/>
              <w:bottom w:val="nil"/>
              <w:right w:val="single" w:color="auto" w:sz="4" w:space="0"/>
            </w:tcBorders>
            <w:noWrap w:val="0"/>
            <w:vAlign w:val="center"/>
          </w:tcPr>
          <w:p w14:paraId="2FF5F7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3784901</w:t>
            </w:r>
          </w:p>
        </w:tc>
        <w:tc>
          <w:tcPr>
            <w:tcW w:w="1393" w:type="dxa"/>
            <w:tcBorders>
              <w:top w:val="single" w:color="auto" w:sz="4" w:space="0"/>
              <w:left w:val="single" w:color="auto" w:sz="4" w:space="0"/>
              <w:bottom w:val="nil"/>
              <w:right w:val="single" w:color="auto" w:sz="4" w:space="0"/>
            </w:tcBorders>
            <w:noWrap w:val="0"/>
            <w:vAlign w:val="center"/>
          </w:tcPr>
          <w:p w14:paraId="26CF18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1591739</w:t>
            </w:r>
          </w:p>
        </w:tc>
        <w:tc>
          <w:tcPr>
            <w:tcW w:w="1677" w:type="dxa"/>
            <w:tcBorders>
              <w:top w:val="single" w:color="auto" w:sz="4" w:space="0"/>
              <w:left w:val="single" w:color="auto" w:sz="4" w:space="0"/>
              <w:bottom w:val="nil"/>
              <w:right w:val="nil"/>
            </w:tcBorders>
            <w:noWrap w:val="0"/>
            <w:vAlign w:val="center"/>
          </w:tcPr>
          <w:p w14:paraId="3EFBBE3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3181961</w:t>
            </w:r>
          </w:p>
        </w:tc>
      </w:tr>
      <w:tr w14:paraId="5DB14A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234" w:type="dxa"/>
            <w:tcBorders>
              <w:top w:val="nil"/>
              <w:left w:val="nil"/>
              <w:bottom w:val="nil"/>
              <w:right w:val="single" w:color="auto" w:sz="4" w:space="0"/>
            </w:tcBorders>
            <w:noWrap w:val="0"/>
            <w:vAlign w:val="center"/>
          </w:tcPr>
          <w:p w14:paraId="786809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kern w:val="0"/>
                <w:sz w:val="21"/>
                <w:szCs w:val="21"/>
                <w:highlight w:val="none"/>
                <w:lang w:val="en" w:eastAsia="zh-CN" w:bidi="ar"/>
              </w:rPr>
            </w:pPr>
            <w:r>
              <w:rPr>
                <w:rFonts w:hint="eastAsia" w:ascii="方正仿宋_GBK" w:hAnsi="方正仿宋_GBK" w:eastAsia="方正仿宋_GBK" w:cs="方正仿宋_GBK"/>
                <w:color w:val="0C0C0C"/>
                <w:kern w:val="0"/>
                <w:sz w:val="21"/>
                <w:szCs w:val="21"/>
                <w:highlight w:val="none"/>
                <w:lang w:val="en-US" w:eastAsia="zh-CN" w:bidi="ar"/>
              </w:rPr>
              <w:t>农、林、牧、渔业</w:t>
            </w:r>
            <w:r>
              <w:rPr>
                <w:rFonts w:hint="eastAsia" w:ascii="方正仿宋_GBK" w:hAnsi="方正仿宋_GBK" w:eastAsia="方正仿宋_GBK" w:cs="方正仿宋_GBK"/>
                <w:color w:val="0C0C0C"/>
                <w:kern w:val="0"/>
                <w:sz w:val="21"/>
                <w:szCs w:val="21"/>
                <w:highlight w:val="none"/>
                <w:lang w:val="en" w:eastAsia="zh-CN" w:bidi="ar"/>
              </w:rPr>
              <w:t>*</w:t>
            </w:r>
          </w:p>
        </w:tc>
        <w:tc>
          <w:tcPr>
            <w:tcW w:w="1367" w:type="dxa"/>
            <w:tcBorders>
              <w:top w:val="nil"/>
              <w:left w:val="single" w:color="auto" w:sz="4" w:space="0"/>
              <w:bottom w:val="nil"/>
              <w:right w:val="single" w:color="auto" w:sz="4" w:space="0"/>
            </w:tcBorders>
            <w:noWrap w:val="0"/>
            <w:vAlign w:val="center"/>
          </w:tcPr>
          <w:p w14:paraId="62D41C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17109</w:t>
            </w:r>
          </w:p>
        </w:tc>
        <w:tc>
          <w:tcPr>
            <w:tcW w:w="1393" w:type="dxa"/>
            <w:tcBorders>
              <w:top w:val="nil"/>
              <w:left w:val="single" w:color="auto" w:sz="4" w:space="0"/>
              <w:bottom w:val="nil"/>
              <w:right w:val="single" w:color="auto" w:sz="4" w:space="0"/>
            </w:tcBorders>
            <w:noWrap w:val="0"/>
            <w:vAlign w:val="center"/>
          </w:tcPr>
          <w:p w14:paraId="310AF51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929</w:t>
            </w:r>
          </w:p>
        </w:tc>
        <w:tc>
          <w:tcPr>
            <w:tcW w:w="1677" w:type="dxa"/>
            <w:tcBorders>
              <w:top w:val="nil"/>
              <w:left w:val="single" w:color="auto" w:sz="4" w:space="0"/>
              <w:bottom w:val="nil"/>
              <w:right w:val="nil"/>
            </w:tcBorders>
            <w:noWrap w:val="0"/>
            <w:vAlign w:val="center"/>
          </w:tcPr>
          <w:p w14:paraId="6C11933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29498</w:t>
            </w:r>
          </w:p>
        </w:tc>
      </w:tr>
      <w:tr w14:paraId="5DA193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38B09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采矿业</w:t>
            </w:r>
          </w:p>
        </w:tc>
        <w:tc>
          <w:tcPr>
            <w:tcW w:w="1367" w:type="dxa"/>
            <w:tcBorders>
              <w:top w:val="nil"/>
              <w:left w:val="single" w:color="auto" w:sz="4" w:space="0"/>
              <w:bottom w:val="nil"/>
              <w:right w:val="single" w:color="auto" w:sz="4" w:space="0"/>
            </w:tcBorders>
            <w:noWrap w:val="0"/>
            <w:vAlign w:val="center"/>
          </w:tcPr>
          <w:p w14:paraId="3385C83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35098</w:t>
            </w:r>
          </w:p>
        </w:tc>
        <w:tc>
          <w:tcPr>
            <w:tcW w:w="1393" w:type="dxa"/>
            <w:tcBorders>
              <w:top w:val="nil"/>
              <w:left w:val="single" w:color="auto" w:sz="4" w:space="0"/>
              <w:bottom w:val="nil"/>
              <w:right w:val="single" w:color="auto" w:sz="4" w:space="0"/>
            </w:tcBorders>
            <w:noWrap w:val="0"/>
            <w:vAlign w:val="center"/>
          </w:tcPr>
          <w:p w14:paraId="02BA69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21163</w:t>
            </w:r>
          </w:p>
        </w:tc>
        <w:tc>
          <w:tcPr>
            <w:tcW w:w="1677" w:type="dxa"/>
            <w:tcBorders>
              <w:top w:val="nil"/>
              <w:left w:val="single" w:color="auto" w:sz="4" w:space="0"/>
              <w:bottom w:val="nil"/>
              <w:right w:val="nil"/>
            </w:tcBorders>
            <w:noWrap w:val="0"/>
            <w:vAlign w:val="center"/>
          </w:tcPr>
          <w:p w14:paraId="6EB4394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18060</w:t>
            </w:r>
          </w:p>
        </w:tc>
      </w:tr>
      <w:tr w14:paraId="4E0971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B5D9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制造业</w:t>
            </w:r>
          </w:p>
        </w:tc>
        <w:tc>
          <w:tcPr>
            <w:tcW w:w="1367" w:type="dxa"/>
            <w:tcBorders>
              <w:top w:val="nil"/>
              <w:left w:val="single" w:color="auto" w:sz="4" w:space="0"/>
              <w:bottom w:val="nil"/>
              <w:right w:val="single" w:color="auto" w:sz="4" w:space="0"/>
            </w:tcBorders>
            <w:noWrap w:val="0"/>
            <w:vAlign w:val="center"/>
          </w:tcPr>
          <w:p w14:paraId="0AD35F1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849230</w:t>
            </w:r>
          </w:p>
        </w:tc>
        <w:tc>
          <w:tcPr>
            <w:tcW w:w="1393" w:type="dxa"/>
            <w:tcBorders>
              <w:top w:val="nil"/>
              <w:left w:val="single" w:color="auto" w:sz="4" w:space="0"/>
              <w:bottom w:val="nil"/>
              <w:right w:val="single" w:color="auto" w:sz="4" w:space="0"/>
            </w:tcBorders>
            <w:noWrap w:val="0"/>
            <w:vAlign w:val="center"/>
          </w:tcPr>
          <w:p w14:paraId="54FC14F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468648</w:t>
            </w:r>
          </w:p>
        </w:tc>
        <w:tc>
          <w:tcPr>
            <w:tcW w:w="1677" w:type="dxa"/>
            <w:tcBorders>
              <w:top w:val="nil"/>
              <w:left w:val="single" w:color="auto" w:sz="4" w:space="0"/>
              <w:bottom w:val="nil"/>
              <w:right w:val="nil"/>
            </w:tcBorders>
            <w:noWrap w:val="0"/>
            <w:vAlign w:val="center"/>
          </w:tcPr>
          <w:p w14:paraId="622BFC1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1322730</w:t>
            </w:r>
          </w:p>
        </w:tc>
      </w:tr>
      <w:tr w14:paraId="2798E6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D720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电力、热力、燃气及水生产和供应业</w:t>
            </w:r>
          </w:p>
        </w:tc>
        <w:tc>
          <w:tcPr>
            <w:tcW w:w="1367" w:type="dxa"/>
            <w:tcBorders>
              <w:top w:val="nil"/>
              <w:left w:val="single" w:color="auto" w:sz="4" w:space="0"/>
              <w:bottom w:val="nil"/>
              <w:right w:val="single" w:color="auto" w:sz="4" w:space="0"/>
            </w:tcBorders>
            <w:noWrap w:val="0"/>
            <w:vAlign w:val="center"/>
          </w:tcPr>
          <w:p w14:paraId="69A7E86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89277</w:t>
            </w:r>
          </w:p>
        </w:tc>
        <w:tc>
          <w:tcPr>
            <w:tcW w:w="1393" w:type="dxa"/>
            <w:tcBorders>
              <w:top w:val="nil"/>
              <w:left w:val="single" w:color="auto" w:sz="4" w:space="0"/>
              <w:bottom w:val="nil"/>
              <w:right w:val="single" w:color="auto" w:sz="4" w:space="0"/>
            </w:tcBorders>
            <w:noWrap w:val="0"/>
            <w:vAlign w:val="center"/>
          </w:tcPr>
          <w:p w14:paraId="09C12D4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59323</w:t>
            </w:r>
          </w:p>
        </w:tc>
        <w:tc>
          <w:tcPr>
            <w:tcW w:w="1677" w:type="dxa"/>
            <w:tcBorders>
              <w:top w:val="nil"/>
              <w:left w:val="single" w:color="auto" w:sz="4" w:space="0"/>
              <w:bottom w:val="nil"/>
              <w:right w:val="nil"/>
            </w:tcBorders>
            <w:noWrap w:val="0"/>
            <w:vAlign w:val="center"/>
          </w:tcPr>
          <w:p w14:paraId="2F6AA9F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23447</w:t>
            </w:r>
          </w:p>
        </w:tc>
      </w:tr>
      <w:tr w14:paraId="24ACC0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4EFBF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建筑业</w:t>
            </w:r>
          </w:p>
        </w:tc>
        <w:tc>
          <w:tcPr>
            <w:tcW w:w="1367" w:type="dxa"/>
            <w:tcBorders>
              <w:top w:val="nil"/>
              <w:left w:val="single" w:color="auto" w:sz="4" w:space="0"/>
              <w:bottom w:val="nil"/>
              <w:right w:val="single" w:color="auto" w:sz="4" w:space="0"/>
            </w:tcBorders>
            <w:noWrap w:val="0"/>
            <w:vAlign w:val="center"/>
          </w:tcPr>
          <w:p w14:paraId="2E6FE08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112511</w:t>
            </w:r>
          </w:p>
        </w:tc>
        <w:tc>
          <w:tcPr>
            <w:tcW w:w="1393" w:type="dxa"/>
            <w:tcBorders>
              <w:top w:val="nil"/>
              <w:left w:val="single" w:color="auto" w:sz="4" w:space="0"/>
              <w:bottom w:val="nil"/>
              <w:right w:val="single" w:color="auto" w:sz="4" w:space="0"/>
            </w:tcBorders>
            <w:noWrap w:val="0"/>
            <w:vAlign w:val="center"/>
          </w:tcPr>
          <w:p w14:paraId="0582464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44111</w:t>
            </w:r>
          </w:p>
        </w:tc>
        <w:tc>
          <w:tcPr>
            <w:tcW w:w="1677" w:type="dxa"/>
            <w:tcBorders>
              <w:top w:val="nil"/>
              <w:left w:val="single" w:color="auto" w:sz="4" w:space="0"/>
              <w:bottom w:val="nil"/>
              <w:right w:val="nil"/>
            </w:tcBorders>
            <w:noWrap w:val="0"/>
            <w:vAlign w:val="center"/>
          </w:tcPr>
          <w:p w14:paraId="2D3510A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97758</w:t>
            </w:r>
          </w:p>
        </w:tc>
      </w:tr>
      <w:tr w14:paraId="68FEF2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8E67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批发和零售业</w:t>
            </w:r>
          </w:p>
        </w:tc>
        <w:tc>
          <w:tcPr>
            <w:tcW w:w="1367" w:type="dxa"/>
            <w:tcBorders>
              <w:top w:val="nil"/>
              <w:left w:val="single" w:color="auto" w:sz="4" w:space="0"/>
              <w:bottom w:val="nil"/>
              <w:right w:val="single" w:color="auto" w:sz="4" w:space="0"/>
            </w:tcBorders>
            <w:noWrap w:val="0"/>
            <w:vAlign w:val="center"/>
          </w:tcPr>
          <w:p w14:paraId="79E80BA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414220</w:t>
            </w:r>
          </w:p>
        </w:tc>
        <w:tc>
          <w:tcPr>
            <w:tcW w:w="1393" w:type="dxa"/>
            <w:tcBorders>
              <w:top w:val="nil"/>
              <w:left w:val="single" w:color="auto" w:sz="4" w:space="0"/>
              <w:bottom w:val="nil"/>
              <w:right w:val="single" w:color="auto" w:sz="4" w:space="0"/>
            </w:tcBorders>
            <w:noWrap w:val="0"/>
            <w:vAlign w:val="center"/>
          </w:tcPr>
          <w:p w14:paraId="2C7A763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170345</w:t>
            </w:r>
          </w:p>
        </w:tc>
        <w:tc>
          <w:tcPr>
            <w:tcW w:w="1677" w:type="dxa"/>
            <w:tcBorders>
              <w:top w:val="nil"/>
              <w:left w:val="single" w:color="auto" w:sz="4" w:space="0"/>
              <w:bottom w:val="nil"/>
              <w:right w:val="nil"/>
            </w:tcBorders>
            <w:noWrap w:val="0"/>
            <w:vAlign w:val="center"/>
          </w:tcPr>
          <w:p w14:paraId="7AA773C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1146585</w:t>
            </w:r>
          </w:p>
        </w:tc>
      </w:tr>
      <w:tr w14:paraId="4A513A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6275C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交通运输、仓储和邮政业</w:t>
            </w:r>
          </w:p>
        </w:tc>
        <w:tc>
          <w:tcPr>
            <w:tcW w:w="1367" w:type="dxa"/>
            <w:tcBorders>
              <w:top w:val="nil"/>
              <w:left w:val="single" w:color="auto" w:sz="4" w:space="0"/>
              <w:bottom w:val="nil"/>
              <w:right w:val="single" w:color="auto" w:sz="4" w:space="0"/>
            </w:tcBorders>
            <w:noWrap w:val="0"/>
            <w:vAlign w:val="center"/>
          </w:tcPr>
          <w:p w14:paraId="285957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44442</w:t>
            </w:r>
          </w:p>
        </w:tc>
        <w:tc>
          <w:tcPr>
            <w:tcW w:w="1393" w:type="dxa"/>
            <w:tcBorders>
              <w:top w:val="nil"/>
              <w:left w:val="single" w:color="auto" w:sz="4" w:space="0"/>
              <w:bottom w:val="nil"/>
              <w:right w:val="single" w:color="auto" w:sz="4" w:space="0"/>
            </w:tcBorders>
            <w:noWrap w:val="0"/>
            <w:vAlign w:val="center"/>
          </w:tcPr>
          <w:p w14:paraId="1109B0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4046</w:t>
            </w:r>
          </w:p>
        </w:tc>
        <w:tc>
          <w:tcPr>
            <w:tcW w:w="1677" w:type="dxa"/>
            <w:tcBorders>
              <w:top w:val="nil"/>
              <w:left w:val="single" w:color="auto" w:sz="4" w:space="0"/>
              <w:bottom w:val="nil"/>
              <w:right w:val="nil"/>
            </w:tcBorders>
            <w:noWrap w:val="0"/>
            <w:vAlign w:val="center"/>
          </w:tcPr>
          <w:p w14:paraId="1140B55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89867</w:t>
            </w:r>
          </w:p>
        </w:tc>
      </w:tr>
      <w:tr w14:paraId="4D2D56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6C109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住宿和餐饮业</w:t>
            </w:r>
          </w:p>
        </w:tc>
        <w:tc>
          <w:tcPr>
            <w:tcW w:w="1367" w:type="dxa"/>
            <w:tcBorders>
              <w:top w:val="nil"/>
              <w:left w:val="single" w:color="auto" w:sz="4" w:space="0"/>
              <w:bottom w:val="nil"/>
              <w:right w:val="single" w:color="auto" w:sz="4" w:space="0"/>
            </w:tcBorders>
            <w:noWrap w:val="0"/>
            <w:vAlign w:val="center"/>
          </w:tcPr>
          <w:p w14:paraId="6C25AF0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8431</w:t>
            </w:r>
          </w:p>
        </w:tc>
        <w:tc>
          <w:tcPr>
            <w:tcW w:w="1393" w:type="dxa"/>
            <w:tcBorders>
              <w:top w:val="nil"/>
              <w:left w:val="single" w:color="auto" w:sz="4" w:space="0"/>
              <w:bottom w:val="nil"/>
              <w:right w:val="single" w:color="auto" w:sz="4" w:space="0"/>
            </w:tcBorders>
            <w:noWrap w:val="0"/>
            <w:vAlign w:val="center"/>
          </w:tcPr>
          <w:p w14:paraId="00A4A77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3381</w:t>
            </w:r>
          </w:p>
        </w:tc>
        <w:tc>
          <w:tcPr>
            <w:tcW w:w="1677" w:type="dxa"/>
            <w:tcBorders>
              <w:top w:val="nil"/>
              <w:left w:val="single" w:color="auto" w:sz="4" w:space="0"/>
              <w:bottom w:val="nil"/>
              <w:right w:val="nil"/>
            </w:tcBorders>
            <w:noWrap w:val="0"/>
            <w:vAlign w:val="center"/>
          </w:tcPr>
          <w:p w14:paraId="0C013A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10144</w:t>
            </w:r>
          </w:p>
        </w:tc>
      </w:tr>
      <w:tr w14:paraId="6CB5F8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B2D1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信息传输、软件和信息技术服务业</w:t>
            </w:r>
          </w:p>
        </w:tc>
        <w:tc>
          <w:tcPr>
            <w:tcW w:w="1367" w:type="dxa"/>
            <w:tcBorders>
              <w:top w:val="nil"/>
              <w:left w:val="single" w:color="auto" w:sz="4" w:space="0"/>
              <w:bottom w:val="nil"/>
              <w:right w:val="single" w:color="auto" w:sz="4" w:space="0"/>
            </w:tcBorders>
            <w:noWrap w:val="0"/>
            <w:vAlign w:val="center"/>
          </w:tcPr>
          <w:p w14:paraId="6BDC222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6339</w:t>
            </w:r>
          </w:p>
        </w:tc>
        <w:tc>
          <w:tcPr>
            <w:tcW w:w="1393" w:type="dxa"/>
            <w:tcBorders>
              <w:top w:val="nil"/>
              <w:left w:val="single" w:color="auto" w:sz="4" w:space="0"/>
              <w:bottom w:val="nil"/>
              <w:right w:val="single" w:color="auto" w:sz="4" w:space="0"/>
            </w:tcBorders>
            <w:noWrap w:val="0"/>
            <w:vAlign w:val="center"/>
          </w:tcPr>
          <w:p w14:paraId="4468080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233</w:t>
            </w:r>
          </w:p>
        </w:tc>
        <w:tc>
          <w:tcPr>
            <w:tcW w:w="1677" w:type="dxa"/>
            <w:tcBorders>
              <w:top w:val="nil"/>
              <w:left w:val="single" w:color="auto" w:sz="4" w:space="0"/>
              <w:bottom w:val="nil"/>
              <w:right w:val="nil"/>
            </w:tcBorders>
            <w:noWrap w:val="0"/>
            <w:vAlign w:val="center"/>
          </w:tcPr>
          <w:p w14:paraId="31C24D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3407</w:t>
            </w:r>
          </w:p>
        </w:tc>
      </w:tr>
      <w:tr w14:paraId="011830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2B60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金融业</w:t>
            </w:r>
          </w:p>
        </w:tc>
        <w:tc>
          <w:tcPr>
            <w:tcW w:w="1367" w:type="dxa"/>
            <w:tcBorders>
              <w:top w:val="nil"/>
              <w:left w:val="single" w:color="auto" w:sz="4" w:space="0"/>
              <w:bottom w:val="nil"/>
              <w:right w:val="single" w:color="auto" w:sz="4" w:space="0"/>
            </w:tcBorders>
            <w:noWrap w:val="0"/>
            <w:vAlign w:val="center"/>
          </w:tcPr>
          <w:p w14:paraId="4AB767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ascii="宋体" w:hAnsi="宋体" w:eastAsia="宋体" w:cs="宋体"/>
                <w:i w:val="0"/>
                <w:color w:val="0C0C0C"/>
                <w:kern w:val="0"/>
                <w:sz w:val="21"/>
                <w:szCs w:val="21"/>
                <w:highlight w:val="none"/>
                <w:u w:val="none"/>
                <w:lang w:val="en-US" w:eastAsia="zh-CN" w:bidi="ar"/>
              </w:rPr>
              <w:t>－</w:t>
            </w:r>
          </w:p>
        </w:tc>
        <w:tc>
          <w:tcPr>
            <w:tcW w:w="1393" w:type="dxa"/>
            <w:tcBorders>
              <w:top w:val="nil"/>
              <w:left w:val="single" w:color="auto" w:sz="4" w:space="0"/>
              <w:bottom w:val="nil"/>
              <w:right w:val="single" w:color="auto" w:sz="4" w:space="0"/>
            </w:tcBorders>
            <w:noWrap w:val="0"/>
            <w:vAlign w:val="center"/>
          </w:tcPr>
          <w:p w14:paraId="54DD67E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eastAsia="宋体" w:cs="宋体"/>
                <w:i w:val="0"/>
                <w:color w:val="0C0C0C"/>
                <w:kern w:val="0"/>
                <w:sz w:val="21"/>
                <w:szCs w:val="21"/>
                <w:highlight w:val="none"/>
                <w:u w:val="none"/>
                <w:lang w:val="en" w:eastAsia="zh-CN" w:bidi="ar"/>
              </w:rPr>
            </w:pPr>
            <w:r>
              <w:rPr>
                <w:rFonts w:hint="eastAsia" w:ascii="宋体" w:hAnsi="宋体" w:eastAsia="宋体" w:cs="宋体"/>
                <w:i w:val="0"/>
                <w:color w:val="0C0C0C"/>
                <w:kern w:val="0"/>
                <w:sz w:val="21"/>
                <w:szCs w:val="21"/>
                <w:highlight w:val="none"/>
                <w:u w:val="none"/>
                <w:lang w:val="en-US" w:eastAsia="zh-CN" w:bidi="ar"/>
              </w:rPr>
              <w:t>－</w:t>
            </w:r>
          </w:p>
        </w:tc>
        <w:tc>
          <w:tcPr>
            <w:tcW w:w="1677" w:type="dxa"/>
            <w:tcBorders>
              <w:top w:val="nil"/>
              <w:left w:val="single" w:color="auto" w:sz="4" w:space="0"/>
              <w:bottom w:val="nil"/>
              <w:right w:val="nil"/>
            </w:tcBorders>
            <w:noWrap w:val="0"/>
            <w:vAlign w:val="center"/>
          </w:tcPr>
          <w:p w14:paraId="30F20A8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ascii="宋体" w:hAnsi="宋体" w:eastAsia="宋体" w:cs="宋体"/>
                <w:i w:val="0"/>
                <w:color w:val="0C0C0C"/>
                <w:kern w:val="0"/>
                <w:sz w:val="21"/>
                <w:szCs w:val="21"/>
                <w:highlight w:val="none"/>
                <w:u w:val="none"/>
                <w:lang w:val="en-US" w:eastAsia="zh-CN" w:bidi="ar"/>
              </w:rPr>
              <w:t>－</w:t>
            </w:r>
          </w:p>
        </w:tc>
      </w:tr>
      <w:tr w14:paraId="174465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66A065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房地产业</w:t>
            </w:r>
          </w:p>
        </w:tc>
        <w:tc>
          <w:tcPr>
            <w:tcW w:w="1367" w:type="dxa"/>
            <w:tcBorders>
              <w:top w:val="nil"/>
              <w:left w:val="single" w:color="auto" w:sz="4" w:space="0"/>
              <w:bottom w:val="nil"/>
              <w:right w:val="single" w:color="auto" w:sz="4" w:space="0"/>
            </w:tcBorders>
            <w:noWrap w:val="0"/>
            <w:vAlign w:val="center"/>
          </w:tcPr>
          <w:p w14:paraId="0C3A5E0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268137</w:t>
            </w:r>
          </w:p>
        </w:tc>
        <w:tc>
          <w:tcPr>
            <w:tcW w:w="1393" w:type="dxa"/>
            <w:tcBorders>
              <w:top w:val="nil"/>
              <w:left w:val="single" w:color="auto" w:sz="4" w:space="0"/>
              <w:bottom w:val="nil"/>
              <w:right w:val="single" w:color="auto" w:sz="4" w:space="0"/>
            </w:tcBorders>
            <w:noWrap w:val="0"/>
            <w:vAlign w:val="center"/>
          </w:tcPr>
          <w:p w14:paraId="11FB446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212914</w:t>
            </w:r>
          </w:p>
        </w:tc>
        <w:tc>
          <w:tcPr>
            <w:tcW w:w="1677" w:type="dxa"/>
            <w:tcBorders>
              <w:top w:val="nil"/>
              <w:left w:val="single" w:color="auto" w:sz="4" w:space="0"/>
              <w:bottom w:val="nil"/>
              <w:right w:val="nil"/>
            </w:tcBorders>
            <w:noWrap w:val="0"/>
            <w:vAlign w:val="center"/>
          </w:tcPr>
          <w:p w14:paraId="2930F49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30087</w:t>
            </w:r>
          </w:p>
        </w:tc>
      </w:tr>
      <w:tr w14:paraId="644BE2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4BF6C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租赁和商务服务业</w:t>
            </w:r>
          </w:p>
        </w:tc>
        <w:tc>
          <w:tcPr>
            <w:tcW w:w="1367" w:type="dxa"/>
            <w:tcBorders>
              <w:top w:val="nil"/>
              <w:left w:val="single" w:color="auto" w:sz="4" w:space="0"/>
              <w:bottom w:val="nil"/>
              <w:right w:val="single" w:color="auto" w:sz="4" w:space="0"/>
            </w:tcBorders>
            <w:noWrap w:val="0"/>
            <w:vAlign w:val="center"/>
          </w:tcPr>
          <w:p w14:paraId="3090D5B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784827</w:t>
            </w:r>
          </w:p>
        </w:tc>
        <w:tc>
          <w:tcPr>
            <w:tcW w:w="1393" w:type="dxa"/>
            <w:tcBorders>
              <w:top w:val="nil"/>
              <w:left w:val="single" w:color="auto" w:sz="4" w:space="0"/>
              <w:bottom w:val="nil"/>
              <w:right w:val="single" w:color="auto" w:sz="4" w:space="0"/>
            </w:tcBorders>
            <w:noWrap w:val="0"/>
            <w:vAlign w:val="center"/>
          </w:tcPr>
          <w:p w14:paraId="11B9037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463659</w:t>
            </w:r>
          </w:p>
        </w:tc>
        <w:tc>
          <w:tcPr>
            <w:tcW w:w="1677" w:type="dxa"/>
            <w:tcBorders>
              <w:top w:val="nil"/>
              <w:left w:val="single" w:color="auto" w:sz="4" w:space="0"/>
              <w:bottom w:val="nil"/>
              <w:right w:val="nil"/>
            </w:tcBorders>
            <w:noWrap w:val="0"/>
            <w:vAlign w:val="center"/>
          </w:tcPr>
          <w:p w14:paraId="65ECD79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311427</w:t>
            </w:r>
          </w:p>
        </w:tc>
      </w:tr>
      <w:tr w14:paraId="188DF4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4F1527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科学研究和技术服务业</w:t>
            </w:r>
          </w:p>
        </w:tc>
        <w:tc>
          <w:tcPr>
            <w:tcW w:w="1367" w:type="dxa"/>
            <w:tcBorders>
              <w:top w:val="nil"/>
              <w:left w:val="single" w:color="auto" w:sz="4" w:space="0"/>
              <w:bottom w:val="nil"/>
              <w:right w:val="single" w:color="auto" w:sz="4" w:space="0"/>
            </w:tcBorders>
            <w:noWrap w:val="0"/>
            <w:vAlign w:val="center"/>
          </w:tcPr>
          <w:p w14:paraId="12441D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22103</w:t>
            </w:r>
          </w:p>
        </w:tc>
        <w:tc>
          <w:tcPr>
            <w:tcW w:w="1393" w:type="dxa"/>
            <w:tcBorders>
              <w:top w:val="nil"/>
              <w:left w:val="single" w:color="auto" w:sz="4" w:space="0"/>
              <w:bottom w:val="nil"/>
              <w:right w:val="single" w:color="auto" w:sz="4" w:space="0"/>
            </w:tcBorders>
            <w:noWrap w:val="0"/>
            <w:vAlign w:val="center"/>
          </w:tcPr>
          <w:p w14:paraId="0173178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3711</w:t>
            </w:r>
          </w:p>
        </w:tc>
        <w:tc>
          <w:tcPr>
            <w:tcW w:w="1677" w:type="dxa"/>
            <w:tcBorders>
              <w:top w:val="nil"/>
              <w:left w:val="single" w:color="auto" w:sz="4" w:space="0"/>
              <w:bottom w:val="nil"/>
              <w:right w:val="nil"/>
            </w:tcBorders>
            <w:noWrap w:val="0"/>
            <w:vAlign w:val="center"/>
          </w:tcPr>
          <w:p w14:paraId="3A000C4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30488</w:t>
            </w:r>
          </w:p>
        </w:tc>
      </w:tr>
      <w:tr w14:paraId="3BF0C0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06F678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水利、环境和公共设施管理业</w:t>
            </w:r>
          </w:p>
        </w:tc>
        <w:tc>
          <w:tcPr>
            <w:tcW w:w="1367" w:type="dxa"/>
            <w:tcBorders>
              <w:top w:val="nil"/>
              <w:left w:val="single" w:color="auto" w:sz="4" w:space="0"/>
              <w:bottom w:val="nil"/>
              <w:right w:val="single" w:color="auto" w:sz="4" w:space="0"/>
            </w:tcBorders>
            <w:noWrap w:val="0"/>
            <w:vAlign w:val="center"/>
          </w:tcPr>
          <w:p w14:paraId="0BFD94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46649</w:t>
            </w:r>
          </w:p>
        </w:tc>
        <w:tc>
          <w:tcPr>
            <w:tcW w:w="1393" w:type="dxa"/>
            <w:tcBorders>
              <w:top w:val="nil"/>
              <w:left w:val="single" w:color="auto" w:sz="4" w:space="0"/>
              <w:bottom w:val="nil"/>
              <w:right w:val="single" w:color="auto" w:sz="4" w:space="0"/>
            </w:tcBorders>
            <w:noWrap w:val="0"/>
            <w:vAlign w:val="center"/>
          </w:tcPr>
          <w:p w14:paraId="02C5CDD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28554</w:t>
            </w:r>
          </w:p>
        </w:tc>
        <w:tc>
          <w:tcPr>
            <w:tcW w:w="1677" w:type="dxa"/>
            <w:tcBorders>
              <w:top w:val="nil"/>
              <w:left w:val="single" w:color="auto" w:sz="4" w:space="0"/>
              <w:bottom w:val="nil"/>
              <w:right w:val="nil"/>
            </w:tcBorders>
            <w:noWrap w:val="0"/>
            <w:vAlign w:val="center"/>
          </w:tcPr>
          <w:p w14:paraId="74D52C9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2619</w:t>
            </w:r>
          </w:p>
        </w:tc>
      </w:tr>
      <w:tr w14:paraId="1D9083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8EF8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居民服务、修理和其他服务业</w:t>
            </w:r>
          </w:p>
        </w:tc>
        <w:tc>
          <w:tcPr>
            <w:tcW w:w="1367" w:type="dxa"/>
            <w:tcBorders>
              <w:top w:val="nil"/>
              <w:left w:val="single" w:color="auto" w:sz="4" w:space="0"/>
              <w:bottom w:val="nil"/>
              <w:right w:val="single" w:color="auto" w:sz="4" w:space="0"/>
            </w:tcBorders>
            <w:noWrap w:val="0"/>
            <w:vAlign w:val="center"/>
          </w:tcPr>
          <w:p w14:paraId="70B59C1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17454</w:t>
            </w:r>
          </w:p>
        </w:tc>
        <w:tc>
          <w:tcPr>
            <w:tcW w:w="1393" w:type="dxa"/>
            <w:tcBorders>
              <w:top w:val="nil"/>
              <w:left w:val="single" w:color="auto" w:sz="4" w:space="0"/>
              <w:bottom w:val="nil"/>
              <w:right w:val="single" w:color="auto" w:sz="4" w:space="0"/>
            </w:tcBorders>
            <w:noWrap w:val="0"/>
            <w:vAlign w:val="center"/>
          </w:tcPr>
          <w:p w14:paraId="6767CAC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5359</w:t>
            </w:r>
          </w:p>
        </w:tc>
        <w:tc>
          <w:tcPr>
            <w:tcW w:w="1677" w:type="dxa"/>
            <w:tcBorders>
              <w:top w:val="nil"/>
              <w:left w:val="single" w:color="auto" w:sz="4" w:space="0"/>
              <w:bottom w:val="nil"/>
              <w:right w:val="nil"/>
            </w:tcBorders>
            <w:noWrap w:val="0"/>
            <w:vAlign w:val="center"/>
          </w:tcPr>
          <w:p w14:paraId="28030E6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32376</w:t>
            </w:r>
          </w:p>
        </w:tc>
      </w:tr>
      <w:tr w14:paraId="2B43E6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366E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教育</w:t>
            </w:r>
          </w:p>
        </w:tc>
        <w:tc>
          <w:tcPr>
            <w:tcW w:w="1367" w:type="dxa"/>
            <w:tcBorders>
              <w:top w:val="nil"/>
              <w:left w:val="single" w:color="auto" w:sz="4" w:space="0"/>
              <w:bottom w:val="nil"/>
              <w:right w:val="single" w:color="auto" w:sz="4" w:space="0"/>
            </w:tcBorders>
            <w:noWrap w:val="0"/>
            <w:vAlign w:val="center"/>
          </w:tcPr>
          <w:p w14:paraId="3D5968A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66070</w:t>
            </w:r>
          </w:p>
        </w:tc>
        <w:tc>
          <w:tcPr>
            <w:tcW w:w="1393" w:type="dxa"/>
            <w:tcBorders>
              <w:top w:val="nil"/>
              <w:left w:val="single" w:color="auto" w:sz="4" w:space="0"/>
              <w:bottom w:val="nil"/>
              <w:right w:val="single" w:color="auto" w:sz="4" w:space="0"/>
            </w:tcBorders>
            <w:noWrap w:val="0"/>
            <w:vAlign w:val="center"/>
          </w:tcPr>
          <w:p w14:paraId="4310FC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3823</w:t>
            </w:r>
          </w:p>
        </w:tc>
        <w:tc>
          <w:tcPr>
            <w:tcW w:w="1677" w:type="dxa"/>
            <w:tcBorders>
              <w:top w:val="nil"/>
              <w:left w:val="single" w:color="auto" w:sz="4" w:space="0"/>
              <w:bottom w:val="nil"/>
              <w:right w:val="nil"/>
            </w:tcBorders>
            <w:noWrap w:val="0"/>
            <w:vAlign w:val="center"/>
          </w:tcPr>
          <w:p w14:paraId="21E6531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8132</w:t>
            </w:r>
          </w:p>
        </w:tc>
      </w:tr>
      <w:tr w14:paraId="722759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57BD57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卫生和社会工作</w:t>
            </w:r>
          </w:p>
        </w:tc>
        <w:tc>
          <w:tcPr>
            <w:tcW w:w="1367" w:type="dxa"/>
            <w:tcBorders>
              <w:top w:val="nil"/>
              <w:left w:val="single" w:color="auto" w:sz="4" w:space="0"/>
              <w:bottom w:val="nil"/>
              <w:right w:val="single" w:color="auto" w:sz="4" w:space="0"/>
            </w:tcBorders>
            <w:noWrap w:val="0"/>
            <w:vAlign w:val="center"/>
          </w:tcPr>
          <w:p w14:paraId="1C6179D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119248</w:t>
            </w:r>
          </w:p>
        </w:tc>
        <w:tc>
          <w:tcPr>
            <w:tcW w:w="1393" w:type="dxa"/>
            <w:tcBorders>
              <w:top w:val="nil"/>
              <w:left w:val="single" w:color="auto" w:sz="4" w:space="0"/>
              <w:bottom w:val="nil"/>
              <w:right w:val="single" w:color="auto" w:sz="4" w:space="0"/>
            </w:tcBorders>
            <w:noWrap w:val="0"/>
            <w:vAlign w:val="center"/>
          </w:tcPr>
          <w:p w14:paraId="536C08B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45065</w:t>
            </w:r>
          </w:p>
        </w:tc>
        <w:tc>
          <w:tcPr>
            <w:tcW w:w="1677" w:type="dxa"/>
            <w:tcBorders>
              <w:top w:val="nil"/>
              <w:left w:val="single" w:color="auto" w:sz="4" w:space="0"/>
              <w:bottom w:val="nil"/>
              <w:right w:val="nil"/>
            </w:tcBorders>
            <w:noWrap w:val="0"/>
            <w:vAlign w:val="center"/>
          </w:tcPr>
          <w:p w14:paraId="30571C8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17403</w:t>
            </w:r>
          </w:p>
        </w:tc>
      </w:tr>
      <w:tr w14:paraId="46B949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nil"/>
              <w:right w:val="single" w:color="auto" w:sz="4" w:space="0"/>
            </w:tcBorders>
            <w:noWrap w:val="0"/>
            <w:vAlign w:val="center"/>
          </w:tcPr>
          <w:p w14:paraId="26486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文化、体育和娱乐业</w:t>
            </w:r>
          </w:p>
        </w:tc>
        <w:tc>
          <w:tcPr>
            <w:tcW w:w="1367" w:type="dxa"/>
            <w:tcBorders>
              <w:top w:val="nil"/>
              <w:left w:val="single" w:color="auto" w:sz="4" w:space="0"/>
              <w:bottom w:val="nil"/>
              <w:right w:val="single" w:color="auto" w:sz="4" w:space="0"/>
            </w:tcBorders>
            <w:noWrap w:val="0"/>
            <w:vAlign w:val="center"/>
          </w:tcPr>
          <w:p w14:paraId="65A90F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9380</w:t>
            </w:r>
          </w:p>
        </w:tc>
        <w:tc>
          <w:tcPr>
            <w:tcW w:w="1393" w:type="dxa"/>
            <w:tcBorders>
              <w:top w:val="nil"/>
              <w:left w:val="single" w:color="auto" w:sz="4" w:space="0"/>
              <w:bottom w:val="nil"/>
              <w:right w:val="single" w:color="auto" w:sz="4" w:space="0"/>
            </w:tcBorders>
            <w:noWrap w:val="0"/>
            <w:vAlign w:val="center"/>
          </w:tcPr>
          <w:p w14:paraId="2C3364E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1434</w:t>
            </w:r>
          </w:p>
        </w:tc>
        <w:tc>
          <w:tcPr>
            <w:tcW w:w="1677" w:type="dxa"/>
            <w:tcBorders>
              <w:top w:val="nil"/>
              <w:left w:val="single" w:color="auto" w:sz="4" w:space="0"/>
              <w:bottom w:val="nil"/>
              <w:right w:val="nil"/>
            </w:tcBorders>
            <w:noWrap w:val="0"/>
            <w:vAlign w:val="center"/>
          </w:tcPr>
          <w:p w14:paraId="20A6FF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7933</w:t>
            </w:r>
          </w:p>
        </w:tc>
      </w:tr>
      <w:tr w14:paraId="28FF2F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34" w:type="dxa"/>
            <w:tcBorders>
              <w:top w:val="nil"/>
              <w:left w:val="nil"/>
              <w:bottom w:val="single" w:color="auto" w:sz="12" w:space="0"/>
              <w:right w:val="single" w:color="auto" w:sz="4" w:space="0"/>
            </w:tcBorders>
            <w:noWrap w:val="0"/>
            <w:vAlign w:val="center"/>
          </w:tcPr>
          <w:p w14:paraId="42917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公共管理、社会保障和社会组织</w:t>
            </w:r>
          </w:p>
        </w:tc>
        <w:tc>
          <w:tcPr>
            <w:tcW w:w="1367" w:type="dxa"/>
            <w:tcBorders>
              <w:top w:val="nil"/>
              <w:left w:val="single" w:color="auto" w:sz="4" w:space="0"/>
              <w:bottom w:val="single" w:color="auto" w:sz="12" w:space="0"/>
              <w:right w:val="single" w:color="auto" w:sz="4" w:space="0"/>
            </w:tcBorders>
            <w:noWrap w:val="0"/>
            <w:vAlign w:val="center"/>
          </w:tcPr>
          <w:p w14:paraId="1E8AEC4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874376</w:t>
            </w:r>
          </w:p>
        </w:tc>
        <w:tc>
          <w:tcPr>
            <w:tcW w:w="1393" w:type="dxa"/>
            <w:tcBorders>
              <w:top w:val="nil"/>
              <w:left w:val="single" w:color="auto" w:sz="4" w:space="0"/>
              <w:bottom w:val="single" w:color="auto" w:sz="12" w:space="0"/>
              <w:right w:val="single" w:color="auto" w:sz="4" w:space="0"/>
            </w:tcBorders>
            <w:noWrap w:val="0"/>
            <w:vAlign w:val="center"/>
          </w:tcPr>
          <w:p w14:paraId="076793A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55041</w:t>
            </w:r>
          </w:p>
        </w:tc>
        <w:tc>
          <w:tcPr>
            <w:tcW w:w="1677" w:type="dxa"/>
            <w:tcBorders>
              <w:top w:val="nil"/>
              <w:left w:val="single" w:color="auto" w:sz="4" w:space="0"/>
              <w:bottom w:val="single" w:color="auto" w:sz="12" w:space="0"/>
              <w:right w:val="nil"/>
            </w:tcBorders>
            <w:noWrap w:val="0"/>
            <w:vAlign w:val="center"/>
          </w:tcPr>
          <w:p w14:paraId="1FE58FB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0C0C0C"/>
                <w:kern w:val="0"/>
                <w:sz w:val="21"/>
                <w:szCs w:val="21"/>
                <w:highlight w:val="none"/>
                <w:u w:val="none"/>
                <w:lang w:val="en" w:eastAsia="zh-CN" w:bidi="ar"/>
              </w:rPr>
            </w:pPr>
            <w:r>
              <w:rPr>
                <w:rFonts w:hint="eastAsia" w:ascii="宋体" w:hAnsi="宋体" w:eastAsia="宋体" w:cs="宋体"/>
                <w:i w:val="0"/>
                <w:color w:val="0C0C0C"/>
                <w:kern w:val="0"/>
                <w:sz w:val="21"/>
                <w:szCs w:val="21"/>
                <w:highlight w:val="none"/>
                <w:u w:val="none"/>
                <w:lang w:val="en-US" w:eastAsia="zh-CN" w:bidi="ar"/>
              </w:rPr>
              <w:t>－</w:t>
            </w:r>
          </w:p>
        </w:tc>
      </w:tr>
      <w:tr w14:paraId="55C969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671" w:type="dxa"/>
            <w:gridSpan w:val="4"/>
            <w:tcBorders>
              <w:top w:val="single" w:color="auto" w:sz="12" w:space="0"/>
              <w:left w:val="nil"/>
              <w:bottom w:val="nil"/>
              <w:right w:val="nil"/>
            </w:tcBorders>
            <w:noWrap w:val="0"/>
            <w:vAlign w:val="center"/>
          </w:tcPr>
          <w:p w14:paraId="0375E3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hint="eastAsia" w:ascii="Times New Roman" w:hAnsi="Times New Roman" w:eastAsia="楷体" w:cs="Times New Roman"/>
                <w:color w:val="0C0C0C"/>
                <w:sz w:val="24"/>
                <w:szCs w:val="24"/>
                <w:highlight w:val="none"/>
                <w:lang w:val="en-US" w:eastAsia="zh-CN"/>
              </w:rPr>
            </w:pPr>
            <w:r>
              <w:rPr>
                <w:rFonts w:hint="eastAsia" w:ascii="Times New Roman" w:hAnsi="Times New Roman" w:eastAsia="楷体" w:cs="楷体"/>
                <w:color w:val="0C0C0C"/>
                <w:kern w:val="0"/>
                <w:sz w:val="21"/>
                <w:szCs w:val="21"/>
                <w:highlight w:val="none"/>
                <w:lang w:val="en-US" w:eastAsia="zh-CN" w:bidi="ar"/>
              </w:rPr>
              <w:t xml:space="preserve">    </w:t>
            </w:r>
            <w:r>
              <w:rPr>
                <w:rFonts w:hint="eastAsia" w:ascii="方正仿宋_GBK" w:hAnsi="方正仿宋_GBK" w:eastAsia="方正仿宋_GBK" w:cs="方正仿宋_GBK"/>
                <w:color w:val="0C0C0C"/>
                <w:kern w:val="0"/>
                <w:sz w:val="21"/>
                <w:szCs w:val="21"/>
                <w:highlight w:val="none"/>
                <w:lang w:val="en-US" w:eastAsia="zh-CN" w:bidi="ar"/>
              </w:rPr>
              <w:t>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国家未反馈系统内金融分县区法人单位。</w:t>
            </w:r>
          </w:p>
        </w:tc>
      </w:tr>
    </w:tbl>
    <w:p w14:paraId="67EC03D3">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color w:val="0C0C0C"/>
          <w:sz w:val="36"/>
          <w:szCs w:val="36"/>
          <w:u w:val="none"/>
          <w:lang w:eastAsia="zh-CN"/>
        </w:rPr>
      </w:pPr>
    </w:p>
    <w:p w14:paraId="6C478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b w:val="0"/>
          <w:bCs/>
          <w:i w:val="0"/>
          <w:caps w:val="0"/>
          <w:color w:val="0C0C0C"/>
          <w:spacing w:val="0"/>
          <w:kern w:val="0"/>
          <w:sz w:val="28"/>
          <w:szCs w:val="28"/>
          <w:highlight w:val="none"/>
          <w:lang w:val="en-US" w:eastAsia="zh-CN" w:bidi="ar"/>
        </w:rPr>
      </w:pPr>
    </w:p>
    <w:p w14:paraId="59485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560" w:firstLineChars="200"/>
        <w:jc w:val="both"/>
        <w:textAlignment w:val="auto"/>
        <w:rPr>
          <w:rFonts w:hint="default" w:ascii="Times New Roman" w:hAnsi="Times New Roman" w:eastAsia="方正仿宋_GBK" w:cs="Times New Roman"/>
          <w:b w:val="0"/>
          <w:bCs/>
          <w:color w:val="0C0C0C"/>
          <w:sz w:val="28"/>
          <w:szCs w:val="28"/>
          <w:highlight w:val="none"/>
        </w:rPr>
      </w:pPr>
      <w:r>
        <w:rPr>
          <w:rFonts w:hint="default" w:ascii="Times New Roman" w:hAnsi="Times New Roman" w:eastAsia="方正仿宋_GBK" w:cs="Times New Roman"/>
          <w:b w:val="0"/>
          <w:bCs/>
          <w:i w:val="0"/>
          <w:caps w:val="0"/>
          <w:color w:val="0C0C0C"/>
          <w:spacing w:val="0"/>
          <w:kern w:val="0"/>
          <w:sz w:val="28"/>
          <w:szCs w:val="28"/>
          <w:highlight w:val="none"/>
          <w:lang w:val="en-US" w:eastAsia="zh-CN" w:bidi="ar"/>
        </w:rPr>
        <w:t>注释：</w:t>
      </w:r>
    </w:p>
    <w:p w14:paraId="5AB640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[1]三次产业的划分</w:t>
      </w:r>
    </w:p>
    <w:p w14:paraId="36A22C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第一产业是指农、林、牧、渔业（不含农、林、牧、渔专业及辅助性活动）；</w:t>
      </w:r>
    </w:p>
    <w:p w14:paraId="17F8B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14:paraId="4859A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763927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[2]单位的划分</w:t>
      </w:r>
    </w:p>
    <w:p w14:paraId="3A6EE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14:paraId="4DFA73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（1）依法成立，有自己的名称、组织机构和场所，能够独立承担负债和其他民事责任；</w:t>
      </w:r>
    </w:p>
    <w:p w14:paraId="71A5C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（2）独立拥有和使用（或者授权使用）资产，有权与其他单位签订合同；</w:t>
      </w:r>
    </w:p>
    <w:p w14:paraId="1B8BC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（3）会计上独立核算，能够编制资产负债表等会计报表。</w:t>
      </w:r>
    </w:p>
    <w:p w14:paraId="166AE1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法人单位包括企业法人、事业单位法人、机关法人、社会团体法人、其他法人等。</w:t>
      </w:r>
    </w:p>
    <w:p w14:paraId="56BA5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color w:val="0C0C0C"/>
          <w:sz w:val="28"/>
          <w:szCs w:val="28"/>
          <w:highlight w:val="none"/>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14:paraId="2FE40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（1）在一个场所从事一种或者主要从事一种社会经济活动；</w:t>
      </w:r>
    </w:p>
    <w:p w14:paraId="5351DF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（2）相对独立地组织生产活动或经营活动；</w:t>
      </w:r>
    </w:p>
    <w:p w14:paraId="44807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（3）能提供收入或者支出等相关资料。</w:t>
      </w:r>
    </w:p>
    <w:p w14:paraId="708F48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仿宋"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[3]表中的合计数和部分计算数据因小数取舍而产生的误差，均未作机械调整。为保证数据精确度，个别数据保留2位小数。</w:t>
      </w:r>
    </w:p>
    <w:p w14:paraId="74612CE1">
      <w:pPr>
        <w:pStyle w:val="10"/>
        <w:keepNext w:val="0"/>
        <w:keepLines w:val="0"/>
        <w:pageBreakBefore w:val="0"/>
        <w:kinsoku/>
        <w:wordWrap/>
        <w:overflowPunct/>
        <w:topLinePunct w:val="0"/>
        <w:autoSpaceDE/>
        <w:autoSpaceDN/>
        <w:bidi w:val="0"/>
        <w:adjustRightInd/>
        <w:snapToGrid/>
        <w:spacing w:line="590" w:lineRule="exact"/>
        <w:rPr>
          <w:rFonts w:hint="eastAsia" w:ascii="Times New Roman" w:hAnsi="Times New Roman"/>
          <w:color w:val="0C0C0C"/>
          <w:lang w:eastAsia="zh-CN"/>
        </w:rPr>
      </w:pPr>
    </w:p>
    <w:p w14:paraId="495BE6A8">
      <w:pPr>
        <w:pStyle w:val="2"/>
        <w:keepNext w:val="0"/>
        <w:keepLines w:val="0"/>
        <w:pageBreakBefore w:val="0"/>
        <w:kinsoku/>
        <w:wordWrap/>
        <w:topLinePunct w:val="0"/>
        <w:autoSpaceDE/>
        <w:autoSpaceDN/>
        <w:bidi w:val="0"/>
        <w:spacing w:line="600" w:lineRule="exact"/>
        <w:rPr>
          <w:rFonts w:hint="eastAsia" w:ascii="Times New Roman" w:hAnsi="Times New Roman"/>
          <w:color w:val="0C0C0C"/>
          <w:lang w:eastAsia="zh-CN"/>
        </w:rPr>
      </w:pPr>
    </w:p>
    <w:p w14:paraId="656ED7A3">
      <w:pPr>
        <w:pStyle w:val="10"/>
        <w:keepNext w:val="0"/>
        <w:keepLines w:val="0"/>
        <w:pageBreakBefore w:val="0"/>
        <w:kinsoku/>
        <w:wordWrap/>
        <w:topLinePunct w:val="0"/>
        <w:autoSpaceDE/>
        <w:autoSpaceDN/>
        <w:bidi w:val="0"/>
        <w:spacing w:line="600" w:lineRule="exact"/>
        <w:rPr>
          <w:rFonts w:hint="eastAsia" w:ascii="Times New Roman" w:hAnsi="Times New Roman"/>
          <w:color w:val="0C0C0C"/>
          <w:lang w:eastAsia="zh-CN"/>
        </w:rPr>
      </w:pPr>
    </w:p>
    <w:p w14:paraId="0C3964D9">
      <w:pPr>
        <w:pStyle w:val="2"/>
        <w:keepNext w:val="0"/>
        <w:keepLines w:val="0"/>
        <w:pageBreakBefore w:val="0"/>
        <w:kinsoku/>
        <w:wordWrap/>
        <w:topLinePunct w:val="0"/>
        <w:autoSpaceDE/>
        <w:autoSpaceDN/>
        <w:bidi w:val="0"/>
        <w:spacing w:line="600" w:lineRule="exact"/>
        <w:rPr>
          <w:rFonts w:hint="eastAsia" w:ascii="Times New Roman" w:hAnsi="Times New Roman"/>
          <w:color w:val="0C0C0C"/>
          <w:lang w:eastAsia="zh-CN"/>
        </w:rPr>
      </w:pPr>
    </w:p>
    <w:p w14:paraId="5A92823C">
      <w:pPr>
        <w:pStyle w:val="10"/>
        <w:keepNext w:val="0"/>
        <w:keepLines w:val="0"/>
        <w:pageBreakBefore w:val="0"/>
        <w:kinsoku/>
        <w:wordWrap/>
        <w:topLinePunct w:val="0"/>
        <w:autoSpaceDE/>
        <w:autoSpaceDN/>
        <w:bidi w:val="0"/>
        <w:spacing w:line="600" w:lineRule="exact"/>
        <w:rPr>
          <w:rFonts w:hint="eastAsia" w:ascii="Times New Roman" w:hAnsi="Times New Roman"/>
          <w:color w:val="0C0C0C"/>
          <w:lang w:eastAsia="zh-CN"/>
        </w:rPr>
      </w:pPr>
    </w:p>
    <w:p w14:paraId="735C788B"/>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6BD95F-E664-4B1A-9B0F-88880C1B8C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6B5F7858-713C-4A4B-B1CB-7A9D6440066B}"/>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3" w:fontKey="{C5BA3933-EB7A-4AB0-8D13-9CA533A0E93F}"/>
  </w:font>
  <w:font w:name="方正公文小标宋">
    <w:panose1 w:val="02000500000000000000"/>
    <w:charset w:val="86"/>
    <w:family w:val="auto"/>
    <w:pitch w:val="default"/>
    <w:sig w:usb0="A00002BF" w:usb1="38CF7CFA" w:usb2="00000016" w:usb3="00000000" w:csb0="00040001" w:csb1="00000000"/>
    <w:embedRegular r:id="rId4" w:fontKey="{010DDDAB-2231-42E5-8B94-3CD2BFE99709}"/>
  </w:font>
  <w:font w:name="方正黑体_GBK">
    <w:panose1 w:val="03000509000000000000"/>
    <w:charset w:val="86"/>
    <w:family w:val="auto"/>
    <w:pitch w:val="default"/>
    <w:sig w:usb0="00000001" w:usb1="080E0000" w:usb2="00000000" w:usb3="00000000" w:csb0="00040000" w:csb1="00000000"/>
    <w:embedRegular r:id="rId5" w:fontKey="{34C3B802-75B6-4FF0-A80E-28AFCED45F0B}"/>
  </w:font>
  <w:font w:name="方正楷体_GBK">
    <w:panose1 w:val="03000509000000000000"/>
    <w:charset w:val="86"/>
    <w:family w:val="auto"/>
    <w:pitch w:val="default"/>
    <w:sig w:usb0="00000001" w:usb1="080E0000" w:usb2="00000000" w:usb3="00000000" w:csb0="00040000" w:csb1="00000000"/>
    <w:embedRegular r:id="rId6" w:fontKey="{572A0229-6326-4983-AB2C-388AC3DC3866}"/>
  </w:font>
  <w:font w:name="楷体">
    <w:panose1 w:val="02010609060101010101"/>
    <w:charset w:val="86"/>
    <w:family w:val="auto"/>
    <w:pitch w:val="default"/>
    <w:sig w:usb0="800002BF" w:usb1="38CF7CFA" w:usb2="00000016" w:usb3="00000000" w:csb0="00040001" w:csb1="00000000"/>
    <w:embedRegular r:id="rId7" w:fontKey="{60F4CD57-FD73-4318-B45D-C5A75292CD99}"/>
  </w:font>
  <w:font w:name="仿宋_GB2312">
    <w:panose1 w:val="02010609030101010101"/>
    <w:charset w:val="86"/>
    <w:family w:val="modern"/>
    <w:pitch w:val="default"/>
    <w:sig w:usb0="00000001" w:usb1="080E0000" w:usb2="00000000" w:usb3="00000000" w:csb0="00040000" w:csb1="00000000"/>
    <w:embedRegular r:id="rId8" w:fontKey="{52F47C50-7AEB-4E3D-9BA3-5AB17D7EDE5A}"/>
  </w:font>
  <w:font w:name="仿宋">
    <w:panose1 w:val="02010609060101010101"/>
    <w:charset w:val="86"/>
    <w:family w:val="auto"/>
    <w:pitch w:val="default"/>
    <w:sig w:usb0="800002BF" w:usb1="38CF7CFA" w:usb2="00000016" w:usb3="00000000" w:csb0="00040001" w:csb1="00000000"/>
    <w:embedRegular r:id="rId9" w:fontKey="{0AE46611-6B41-4E49-A5D1-F16FAF612B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690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952CA">
                          <w:pPr>
                            <w:pStyle w:val="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2952CA">
                    <w:pPr>
                      <w:pStyle w:val="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25AE0CA9">
      <w:pPr>
        <w:keepNext w:val="0"/>
        <w:keepLines w:val="0"/>
        <w:pageBreakBefore w:val="0"/>
        <w:widowControl w:val="0"/>
        <w:kinsoku/>
        <w:wordWrap/>
        <w:overflowPunct/>
        <w:topLinePunct w:val="0"/>
        <w:autoSpaceDE/>
        <w:autoSpaceDN/>
        <w:bidi w:val="0"/>
        <w:adjustRightInd/>
        <w:snapToGrid w:val="0"/>
        <w:spacing w:line="200" w:lineRule="exact"/>
        <w:ind w:firstLine="360" w:firstLineChars="200"/>
        <w:jc w:val="left"/>
        <w:textAlignment w:val="auto"/>
        <w:rPr>
          <w:rFonts w:hint="eastAsia" w:ascii="方正仿宋_GBK" w:hAnsi="方正仿宋_GBK" w:eastAsia="方正仿宋_GBK" w:cs="方正仿宋_GBK"/>
          <w:kern w:val="2"/>
          <w:sz w:val="18"/>
          <w:szCs w:val="24"/>
          <w:lang w:val="en-US" w:eastAsia="zh-CN" w:bidi="ar-SA"/>
        </w:rPr>
      </w:pPr>
      <w:r>
        <w:rPr>
          <w:rFonts w:hint="eastAsia" w:ascii="方正仿宋_GBK" w:hAnsi="方正仿宋_GBK" w:eastAsia="方正仿宋_GBK" w:cs="方正仿宋_GBK"/>
          <w:kern w:val="2"/>
          <w:sz w:val="18"/>
          <w:szCs w:val="24"/>
          <w:lang w:val="en-US" w:eastAsia="zh-CN" w:bidi="ar-SA"/>
        </w:rPr>
        <w:t xml:space="preserve">注： </w:t>
      </w:r>
      <w:r>
        <w:rPr>
          <w:rFonts w:hint="eastAsia" w:ascii="方正仿宋_GBK" w:hAnsi="方正仿宋_GBK" w:eastAsia="方正仿宋_GBK" w:cs="方正仿宋_GBK"/>
          <w:kern w:val="2"/>
          <w:sz w:val="18"/>
          <w:szCs w:val="18"/>
          <w:lang w:val="en-US" w:eastAsia="zh-CN" w:bidi="ar-SA"/>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D88E">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DIzZjVlZTU1N2QzZjU2OTg2YmVmNTUxZmRiNTIifQ=="/>
    <w:docVar w:name="KSO_WPS_MARK_KEY" w:val="33939fb0-5ced-46ad-a09c-d6db6feecf74"/>
  </w:docVars>
  <w:rsids>
    <w:rsidRoot w:val="157D05FD"/>
    <w:rsid w:val="03DD7ED3"/>
    <w:rsid w:val="0B06563B"/>
    <w:rsid w:val="157D05FD"/>
    <w:rsid w:val="17947EA8"/>
    <w:rsid w:val="17A728DB"/>
    <w:rsid w:val="17B048D1"/>
    <w:rsid w:val="1FD237C2"/>
    <w:rsid w:val="20111BFF"/>
    <w:rsid w:val="247A44B6"/>
    <w:rsid w:val="249E1B24"/>
    <w:rsid w:val="2950369A"/>
    <w:rsid w:val="2ABD5E9B"/>
    <w:rsid w:val="2F5409AF"/>
    <w:rsid w:val="2F9B353F"/>
    <w:rsid w:val="34DF14AF"/>
    <w:rsid w:val="372D5C40"/>
    <w:rsid w:val="39092E4E"/>
    <w:rsid w:val="39B0341A"/>
    <w:rsid w:val="3EE55913"/>
    <w:rsid w:val="3F11673D"/>
    <w:rsid w:val="42746086"/>
    <w:rsid w:val="428F1DE0"/>
    <w:rsid w:val="44393555"/>
    <w:rsid w:val="47FF580F"/>
    <w:rsid w:val="5B753887"/>
    <w:rsid w:val="67B82A85"/>
    <w:rsid w:val="68B94451"/>
    <w:rsid w:val="6B454EC0"/>
    <w:rsid w:val="6E754CF4"/>
    <w:rsid w:val="753F62FB"/>
    <w:rsid w:val="75D30671"/>
    <w:rsid w:val="7C7B4B34"/>
    <w:rsid w:val="7CBB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微软雅黑"/>
      <w:b/>
      <w:bCs/>
      <w:sz w:val="4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jc w:val="left"/>
    </w:pPr>
    <w:rPr>
      <w:sz w:val="18"/>
    </w:rPr>
  </w:style>
  <w:style w:type="paragraph" w:styleId="10">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3056</Words>
  <Characters>4032</Characters>
  <Lines>0</Lines>
  <Paragraphs>0</Paragraphs>
  <TotalTime>234</TotalTime>
  <ScaleCrop>false</ScaleCrop>
  <LinksUpToDate>false</LinksUpToDate>
  <CharactersWithSpaces>4095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2025-02-27T01:29:00Z</dcterms:created>
  <dc:creator>马梅</dc:creator>
  <cp:lastModifiedBy>刘兆英</cp:lastModifiedBy>
  <dcterms:modified xsi:type="dcterms:W3CDTF">2025-06-17T03:38:49Z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1CE6E34F99924549BE3F7CBB2D2015A3_11</vt:lpwstr>
  </property>
</Properties>
</file>