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3977E">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行政许可事项实施规范编制说明</w:t>
      </w:r>
    </w:p>
    <w:p w14:paraId="08A95AB1">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主项实施规范</w:t>
      </w:r>
    </w:p>
    <w:p w14:paraId="003C4E0E">
      <w:pPr>
        <w:keepNext w:val="0"/>
        <w:keepLines w:val="0"/>
        <w:widowControl/>
        <w:suppressLineNumbers w:val="0"/>
        <w:jc w:val="center"/>
        <w:rPr>
          <w:sz w:val="28"/>
          <w:szCs w:val="28"/>
        </w:rPr>
      </w:pPr>
      <w:r>
        <w:rPr>
          <w:rFonts w:ascii="方正楷体_GBK" w:hAnsi="方正楷体_GBK" w:eastAsia="方正楷体_GBK" w:cs="方正楷体_GBK"/>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00013212300Y</w:t>
      </w:r>
      <w:r>
        <w:rPr>
          <w:rFonts w:ascii="方正楷体_GBK" w:hAnsi="方正楷体_GBK" w:eastAsia="方正楷体_GBK" w:cs="方正楷体_GBK"/>
          <w:color w:val="000000"/>
          <w:kern w:val="0"/>
          <w:sz w:val="28"/>
          <w:szCs w:val="28"/>
          <w:lang w:val="en-US" w:eastAsia="zh-CN" w:bidi="ar"/>
        </w:rPr>
        <w:t>）</w:t>
      </w:r>
    </w:p>
    <w:p w14:paraId="753D7196">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一、行政许可事项名称：</w:t>
      </w:r>
    </w:p>
    <w:p w14:paraId="2E243A02">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卫星电视广播地面接收设施安装服务许可</w:t>
      </w:r>
    </w:p>
    <w:p w14:paraId="385956B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二、主管部门：</w:t>
      </w:r>
    </w:p>
    <w:p w14:paraId="4EC0422E">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县广播电视局</w:t>
      </w:r>
    </w:p>
    <w:p w14:paraId="13B5A883">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三、实施机关：</w:t>
      </w:r>
    </w:p>
    <w:p w14:paraId="601050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市广电局、县级广电部门（部分初审后报省广电局审批）</w:t>
      </w:r>
    </w:p>
    <w:p w14:paraId="3CCDD884">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四、设定和实施依据：</w:t>
      </w:r>
    </w:p>
    <w:p w14:paraId="4AC190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卫星电视广播地面接收设施管理规定》第三条：国家对卫星地面接收设施的生产、进口、销售、安装和使用实行许可制度。生产、进口、销售、安装和使用卫星地面接收设施许可的条件，由国务院有关行政部门规定。</w:t>
      </w:r>
    </w:p>
    <w:p w14:paraId="3C8474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卫星电视广播地面接收设施安装服务暂行办法》（广播电影电视总局令第60号公布，国家广播电视总局令第10号修正）第七条：设立卫星地面接收设施安装服务机构，应当根据拟申请服务区的范围，向所在地县级以上人民政府广播电视行政部门提出申请，经逐级审核后，报省、自治区、直辖市以上人民政府广播电视行政部门审批。……</w:t>
      </w:r>
    </w:p>
    <w:p w14:paraId="10263A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strike w:val="0"/>
          <w:dstrike w:val="0"/>
          <w:sz w:val="28"/>
          <w:szCs w:val="28"/>
          <w:lang w:val="en-US" w:eastAsia="zh-CN"/>
        </w:rPr>
        <w:t>《广电总局关于设立卫星地面接收设施安装服务机构审批事项的通知》（广发[2010]24号）第三条：卫星地面接收设施的安装施工、售后服务维修，以县级行政区域范围划分服务区。设立该业务类别的卫星地面接收设施安装服务机构，应当向拟申请服务区所在地县级人民政府广播影视行政部门提出申请，经逐级审核，报省、自治区、直辖市人民政府广播影视行政部门审批。卫星地面接收设施的配套供应和卫星节目落地代理、收视授权，以省级行政区域范围或全国范围划分服务区。设立该业务类别的卫星地面接收设施安装服务机构，拟申请服务区为省级行政区域范围的，应当向拟申请服务区所在地省、自治区、直辖市人民政府广播影视行政部门提出申请，报国务院广播影视行政部门审批；拟申请服务区为全国范围的，由国务院广播影视行政部门受理申请并审批。</w:t>
      </w:r>
    </w:p>
    <w:p w14:paraId="6D17E3E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五、子项：</w:t>
      </w:r>
    </w:p>
    <w:p w14:paraId="1D9FCDA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560" w:firstLineChars="200"/>
        <w:jc w:val="both"/>
        <w:textAlignment w:val="auto"/>
        <w:rPr>
          <w:rFonts w:hint="default"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strike w:val="0"/>
          <w:dstrike w:val="0"/>
          <w:sz w:val="28"/>
          <w:szCs w:val="28"/>
          <w:lang w:val="en-US" w:eastAsia="zh-CN"/>
        </w:rPr>
        <w:t>设立服务区范围为设区的市级以下行政区域的卫星地面接收设施安装服务机构许可</w:t>
      </w:r>
      <w:r>
        <w:rPr>
          <w:rFonts w:hint="default" w:ascii="方正仿宋_GBK" w:hAnsi="方正仿宋_GBK" w:eastAsia="方正仿宋_GBK" w:cs="方正仿宋_GBK"/>
          <w:color w:val="000000"/>
          <w:kern w:val="0"/>
          <w:sz w:val="28"/>
          <w:szCs w:val="28"/>
          <w:lang w:val="en-US" w:eastAsia="zh-CN" w:bidi="ar"/>
        </w:rPr>
        <w:t xml:space="preserve"> </w:t>
      </w:r>
    </w:p>
    <w:p w14:paraId="3078B3B9">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560" w:firstLineChars="200"/>
        <w:jc w:val="both"/>
        <w:textAlignment w:val="auto"/>
        <w:rPr>
          <w:rFonts w:hint="default" w:ascii="方正仿宋_GBK" w:hAnsi="方正仿宋_GBK" w:eastAsia="方正仿宋_GBK" w:cs="方正仿宋_GBK"/>
          <w:color w:val="000000"/>
          <w:kern w:val="0"/>
          <w:sz w:val="28"/>
          <w:szCs w:val="28"/>
          <w:lang w:val="en-US" w:eastAsia="zh-CN" w:bidi="ar"/>
        </w:rPr>
      </w:pPr>
    </w:p>
    <w:p w14:paraId="23EA468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子项、办理项实施规范</w:t>
      </w:r>
    </w:p>
    <w:p w14:paraId="6653CA4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一、基本要素 </w:t>
      </w:r>
    </w:p>
    <w:p w14:paraId="5E1A4361">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1.</w:t>
      </w:r>
      <w:r>
        <w:rPr>
          <w:rFonts w:hint="default" w:ascii="方正仿宋_GBK" w:hAnsi="方正仿宋_GBK" w:eastAsia="方正仿宋_GBK" w:cs="方正仿宋_GBK"/>
          <w:b/>
          <w:bCs/>
          <w:color w:val="000000"/>
          <w:kern w:val="0"/>
          <w:sz w:val="28"/>
          <w:szCs w:val="28"/>
          <w:lang w:val="en-US" w:eastAsia="zh-CN" w:bidi="ar"/>
        </w:rPr>
        <w:t>行政许可事项名称及编码</w:t>
      </w:r>
    </w:p>
    <w:p w14:paraId="4F1C48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卫星电视广播地面接收设施安装服务许可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00013212300Y</w:t>
      </w:r>
      <w:r>
        <w:rPr>
          <w:rFonts w:hint="eastAsia" w:ascii="方正仿宋_GBK" w:hAnsi="方正仿宋_GBK" w:eastAsia="方正仿宋_GBK" w:cs="方正仿宋_GBK"/>
          <w:strike w:val="0"/>
          <w:dstrike w:val="0"/>
          <w:sz w:val="28"/>
          <w:szCs w:val="28"/>
          <w:lang w:val="en-US" w:eastAsia="zh-CN"/>
        </w:rPr>
        <w:t>】</w:t>
      </w:r>
    </w:p>
    <w:p w14:paraId="3DE5346A">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2.</w:t>
      </w:r>
      <w:r>
        <w:rPr>
          <w:rFonts w:hint="default" w:ascii="方正仿宋_GBK" w:hAnsi="方正仿宋_GBK" w:eastAsia="方正仿宋_GBK" w:cs="方正仿宋_GBK"/>
          <w:b/>
          <w:bCs/>
          <w:color w:val="000000"/>
          <w:kern w:val="0"/>
          <w:sz w:val="28"/>
          <w:szCs w:val="28"/>
          <w:lang w:val="en-US" w:eastAsia="zh-CN" w:bidi="ar"/>
        </w:rPr>
        <w:t>行政许可事项子项名称及编码</w:t>
      </w:r>
    </w:p>
    <w:p w14:paraId="7713ACC1">
      <w:pPr>
        <w:keepNext w:val="0"/>
        <w:keepLines w:val="0"/>
        <w:widowControl/>
        <w:suppressLineNumbers w:val="0"/>
        <w:ind w:firstLine="560" w:firstLineChars="200"/>
        <w:jc w:val="left"/>
        <w:rPr>
          <w:rFonts w:hint="eastAsia" w:ascii="方正仿宋_GBK" w:hAnsi="方正仿宋_GBK" w:eastAsia="方正仿宋_GBK" w:cs="方正仿宋_GBK"/>
          <w:strike w:val="0"/>
          <w:dstrike w:val="0"/>
          <w:sz w:val="28"/>
          <w:szCs w:val="28"/>
          <w:lang w:val="en-US"/>
        </w:rPr>
      </w:pPr>
      <w:r>
        <w:rPr>
          <w:rFonts w:hint="eastAsia" w:ascii="方正仿宋_GBK" w:hAnsi="方正仿宋_GBK" w:eastAsia="方正仿宋_GBK" w:cs="方正仿宋_GBK"/>
          <w:strike w:val="0"/>
          <w:dstrike w:val="0"/>
          <w:sz w:val="28"/>
          <w:szCs w:val="28"/>
          <w:lang w:val="en-US"/>
        </w:rPr>
        <w:t>设立服务区范围为设区的市级以下行政区域的卫星地面接收设施安装服务机构许可【000132123002】</w:t>
      </w:r>
    </w:p>
    <w:p w14:paraId="772A920B">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3.</w:t>
      </w:r>
      <w:r>
        <w:rPr>
          <w:rFonts w:hint="default" w:ascii="方正仿宋_GBK" w:hAnsi="方正仿宋_GBK" w:eastAsia="方正仿宋_GBK" w:cs="方正仿宋_GBK"/>
          <w:b/>
          <w:bCs/>
          <w:color w:val="000000"/>
          <w:kern w:val="0"/>
          <w:sz w:val="28"/>
          <w:szCs w:val="28"/>
          <w:lang w:val="en-US" w:eastAsia="zh-CN" w:bidi="ar"/>
        </w:rPr>
        <w:t xml:space="preserve">行政许可事项业务办理项名称及编码 </w:t>
      </w:r>
    </w:p>
    <w:p w14:paraId="52AB335F">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1.首次申请《卫星地面接收设施安装服务许可证》(00013212300201)</w:t>
      </w:r>
    </w:p>
    <w:p w14:paraId="213E0355">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2.申请延续《卫星地面接收设施安装服务许可证》有效期(00013212300202)</w:t>
      </w:r>
    </w:p>
    <w:p w14:paraId="7C992523">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3.申请变更《卫星地面接收设施安装服务许可证》机构名称、主要出资者、营业地址、经济类型、注册资金、业务类别、服务区、法定代表人、主要经营者(00013212300203)</w:t>
      </w:r>
    </w:p>
    <w:p w14:paraId="2605E6F9">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4.</w:t>
      </w:r>
      <w:r>
        <w:rPr>
          <w:rFonts w:hint="default" w:ascii="方正仿宋_GBK" w:hAnsi="方正仿宋_GBK" w:eastAsia="方正仿宋_GBK" w:cs="方正仿宋_GBK"/>
          <w:b/>
          <w:bCs/>
          <w:color w:val="000000"/>
          <w:kern w:val="0"/>
          <w:sz w:val="28"/>
          <w:szCs w:val="28"/>
          <w:lang w:val="en-US" w:eastAsia="zh-CN" w:bidi="ar"/>
        </w:rPr>
        <w:t xml:space="preserve">设定依据 </w:t>
      </w:r>
    </w:p>
    <w:p w14:paraId="2279C3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《卫星电视广播地面接收设施管理规定》第三条</w:t>
      </w:r>
    </w:p>
    <w:p w14:paraId="081C16AC">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5.</w:t>
      </w:r>
      <w:r>
        <w:rPr>
          <w:rFonts w:hint="default" w:ascii="方正仿宋_GBK" w:hAnsi="方正仿宋_GBK" w:eastAsia="方正仿宋_GBK" w:cs="方正仿宋_GBK"/>
          <w:b/>
          <w:bCs/>
          <w:color w:val="000000"/>
          <w:kern w:val="0"/>
          <w:sz w:val="28"/>
          <w:szCs w:val="28"/>
          <w:lang w:val="en-US" w:eastAsia="zh-CN" w:bidi="ar"/>
        </w:rPr>
        <w:t xml:space="preserve">实施依据 </w:t>
      </w:r>
    </w:p>
    <w:p w14:paraId="0D28A8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《卫星电视广播地面接收设施安装服务暂行办法》</w:t>
      </w:r>
    </w:p>
    <w:p w14:paraId="202DF1B5">
      <w:pPr>
        <w:keepNext w:val="0"/>
        <w:keepLines w:val="0"/>
        <w:widowControl/>
        <w:suppressLineNumbers w:val="0"/>
        <w:ind w:firstLine="562" w:firstLineChars="200"/>
        <w:jc w:val="left"/>
        <w:rPr>
          <w:sz w:val="28"/>
          <w:szCs w:val="28"/>
        </w:rPr>
      </w:pPr>
      <w:r>
        <w:rPr>
          <w:rFonts w:hint="default" w:ascii="Times New Roman" w:hAnsi="Times New Roman" w:eastAsia="宋体" w:cs="Times New Roman"/>
          <w:b/>
          <w:bCs/>
          <w:color w:val="000000"/>
          <w:kern w:val="0"/>
          <w:sz w:val="28"/>
          <w:szCs w:val="28"/>
          <w:lang w:val="en-US" w:eastAsia="zh-CN" w:bidi="ar"/>
        </w:rPr>
        <w:t>6.</w:t>
      </w:r>
      <w:r>
        <w:rPr>
          <w:rFonts w:hint="default" w:ascii="方正仿宋_GBK" w:hAnsi="方正仿宋_GBK" w:eastAsia="方正仿宋_GBK" w:cs="方正仿宋_GBK"/>
          <w:b/>
          <w:bCs/>
          <w:color w:val="000000"/>
          <w:kern w:val="0"/>
          <w:sz w:val="28"/>
          <w:szCs w:val="28"/>
          <w:lang w:val="en-US" w:eastAsia="zh-CN" w:bidi="ar"/>
        </w:rPr>
        <w:t xml:space="preserve">监管依据 </w:t>
      </w:r>
    </w:p>
    <w:p w14:paraId="232E51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《卫星电视广播地面接收设施管理规定》第十条</w:t>
      </w:r>
    </w:p>
    <w:p w14:paraId="19F6C56E">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7.</w:t>
      </w:r>
      <w:r>
        <w:rPr>
          <w:rFonts w:hint="default" w:ascii="方正仿宋_GBK" w:hAnsi="方正仿宋_GBK" w:eastAsia="方正仿宋_GBK" w:cs="方正仿宋_GBK"/>
          <w:b/>
          <w:bCs/>
          <w:color w:val="000000"/>
          <w:kern w:val="0"/>
          <w:sz w:val="28"/>
          <w:szCs w:val="28"/>
          <w:lang w:val="en-US" w:eastAsia="zh-CN" w:bidi="ar"/>
        </w:rPr>
        <w:t>实施机关</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b w:val="0"/>
          <w:bCs w:val="0"/>
          <w:strike w:val="0"/>
          <w:dstrike w:val="0"/>
          <w:color w:val="auto"/>
          <w:sz w:val="28"/>
          <w:szCs w:val="28"/>
          <w:lang w:val="en-US" w:eastAsia="zh-CN"/>
        </w:rPr>
        <w:t>市广电局、县级广电部门（部分初审后报省广电局审批）</w:t>
      </w:r>
    </w:p>
    <w:p w14:paraId="7F934A33">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8.</w:t>
      </w:r>
      <w:r>
        <w:rPr>
          <w:rFonts w:hint="default" w:ascii="方正仿宋_GBK" w:hAnsi="方正仿宋_GBK" w:eastAsia="方正仿宋_GBK" w:cs="方正仿宋_GBK"/>
          <w:b/>
          <w:bCs/>
          <w:color w:val="000000"/>
          <w:kern w:val="0"/>
          <w:sz w:val="28"/>
          <w:szCs w:val="28"/>
          <w:lang w:val="en-US" w:eastAsia="zh-CN" w:bidi="ar"/>
        </w:rPr>
        <w:t>审批层级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省级</w:t>
      </w:r>
    </w:p>
    <w:p w14:paraId="48B786A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default" w:ascii="Times New Roman" w:hAnsi="Times New Roman" w:eastAsia="宋体" w:cs="Times New Roman"/>
          <w:b/>
          <w:bCs/>
          <w:color w:val="000000"/>
          <w:kern w:val="0"/>
          <w:sz w:val="28"/>
          <w:szCs w:val="28"/>
          <w:lang w:val="en-US" w:eastAsia="zh-CN" w:bidi="ar"/>
        </w:rPr>
        <w:t>9.</w:t>
      </w:r>
      <w:r>
        <w:rPr>
          <w:rFonts w:hint="default" w:ascii="方正仿宋_GBK" w:hAnsi="方正仿宋_GBK" w:eastAsia="方正仿宋_GBK" w:cs="方正仿宋_GBK"/>
          <w:b/>
          <w:bCs/>
          <w:color w:val="000000"/>
          <w:kern w:val="0"/>
          <w:sz w:val="28"/>
          <w:szCs w:val="28"/>
          <w:lang w:val="en-US" w:eastAsia="zh-CN" w:bidi="ar"/>
        </w:rPr>
        <w:t>行使层级</w:t>
      </w:r>
      <w:r>
        <w:rPr>
          <w:rFonts w:hint="eastAsia" w:ascii="方正仿宋_GBK" w:hAnsi="方正仿宋_GBK" w:eastAsia="方正仿宋_GBK" w:cs="方正仿宋_GBK"/>
          <w:b/>
          <w:bCs/>
          <w:color w:val="000000"/>
          <w:kern w:val="0"/>
          <w:sz w:val="28"/>
          <w:szCs w:val="28"/>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省级</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设区的市级</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6F1FD54D">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10.</w:t>
      </w:r>
      <w:r>
        <w:rPr>
          <w:rFonts w:hint="default" w:ascii="方正仿宋_GBK" w:hAnsi="方正仿宋_GBK" w:eastAsia="方正仿宋_GBK" w:cs="方正仿宋_GBK"/>
          <w:b/>
          <w:bCs/>
          <w:color w:val="000000"/>
          <w:kern w:val="0"/>
          <w:sz w:val="28"/>
          <w:szCs w:val="28"/>
          <w:lang w:val="en-US" w:eastAsia="zh-CN" w:bidi="ar"/>
        </w:rPr>
        <w:t>是否由审批机关受理</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否</w:t>
      </w:r>
    </w:p>
    <w:p w14:paraId="5044CEC8">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宋体" w:cs="Times New Roman"/>
          <w:b/>
          <w:bCs/>
          <w:color w:val="000000"/>
          <w:kern w:val="0"/>
          <w:sz w:val="28"/>
          <w:szCs w:val="28"/>
          <w:lang w:val="en-US" w:eastAsia="zh-CN" w:bidi="ar"/>
        </w:rPr>
        <w:t>11.</w:t>
      </w:r>
      <w:r>
        <w:rPr>
          <w:rFonts w:hint="default" w:ascii="方正仿宋_GBK" w:hAnsi="方正仿宋_GBK" w:eastAsia="方正仿宋_GBK" w:cs="方正仿宋_GBK"/>
          <w:b/>
          <w:bCs/>
          <w:color w:val="000000"/>
          <w:kern w:val="0"/>
          <w:sz w:val="28"/>
          <w:szCs w:val="28"/>
          <w:lang w:val="en-US" w:eastAsia="zh-CN" w:bidi="ar"/>
        </w:rPr>
        <w:t>受理层级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b w:val="0"/>
          <w:bCs w:val="0"/>
          <w:strike w:val="0"/>
          <w:dstrike w:val="0"/>
          <w:color w:val="auto"/>
          <w:sz w:val="28"/>
          <w:szCs w:val="28"/>
          <w:lang w:val="en-US" w:eastAsia="zh-CN"/>
        </w:rPr>
        <w:t>市级、县级</w:t>
      </w:r>
    </w:p>
    <w:p w14:paraId="72ACC388">
      <w:pPr>
        <w:keepNext w:val="0"/>
        <w:keepLines w:val="0"/>
        <w:widowControl/>
        <w:suppressLineNumbers w:val="0"/>
        <w:ind w:firstLine="562" w:firstLineChars="200"/>
        <w:jc w:val="left"/>
        <w:rPr>
          <w:rFonts w:hint="eastAsia"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12.</w:t>
      </w:r>
      <w:r>
        <w:rPr>
          <w:rFonts w:hint="default" w:ascii="方正仿宋_GBK" w:hAnsi="方正仿宋_GBK" w:eastAsia="方正仿宋_GBK" w:cs="方正仿宋_GBK"/>
          <w:b/>
          <w:bCs/>
          <w:color w:val="000000"/>
          <w:kern w:val="0"/>
          <w:sz w:val="28"/>
          <w:szCs w:val="28"/>
          <w:lang w:val="en-US" w:eastAsia="zh-CN" w:bidi="ar"/>
        </w:rPr>
        <w:t>是否存在初审环节</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是</w:t>
      </w:r>
    </w:p>
    <w:p w14:paraId="27B30479">
      <w:pPr>
        <w:keepNext w:val="0"/>
        <w:keepLines w:val="0"/>
        <w:widowControl/>
        <w:suppressLineNumbers w:val="0"/>
        <w:ind w:firstLine="562" w:firstLineChars="200"/>
        <w:jc w:val="left"/>
        <w:rPr>
          <w:rFonts w:hint="default" w:ascii="方正仿宋_GBK" w:hAnsi="方正仿宋_GBK" w:eastAsia="方正仿宋_GBK" w:cs="方正仿宋_GBK"/>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13.</w:t>
      </w:r>
      <w:r>
        <w:rPr>
          <w:rFonts w:hint="default" w:ascii="方正仿宋_GBK" w:hAnsi="方正仿宋_GBK" w:eastAsia="方正仿宋_GBK" w:cs="方正仿宋_GBK"/>
          <w:b/>
          <w:bCs/>
          <w:color w:val="000000"/>
          <w:kern w:val="0"/>
          <w:sz w:val="28"/>
          <w:szCs w:val="28"/>
          <w:lang w:val="en-US" w:eastAsia="zh-CN" w:bidi="ar"/>
        </w:rPr>
        <w:t>初审层级</w:t>
      </w:r>
      <w:r>
        <w:rPr>
          <w:rFonts w:hint="eastAsia" w:ascii="方正仿宋_GBK" w:hAnsi="方正仿宋_GBK" w:eastAsia="方正仿宋_GBK" w:cs="方正仿宋_GBK"/>
          <w:b/>
          <w:bCs/>
          <w:color w:val="000000"/>
          <w:kern w:val="0"/>
          <w:sz w:val="28"/>
          <w:szCs w:val="28"/>
          <w:lang w:val="en-US" w:eastAsia="zh-CN" w:bidi="ar"/>
        </w:rPr>
        <w:t>：</w:t>
      </w:r>
      <w:r>
        <w:rPr>
          <w:rFonts w:hint="eastAsia" w:ascii="方正仿宋_GBK" w:hAnsi="方正仿宋_GBK" w:eastAsia="方正仿宋_GBK" w:cs="方正仿宋_GBK"/>
          <w:color w:val="000000"/>
          <w:kern w:val="0"/>
          <w:sz w:val="28"/>
          <w:szCs w:val="28"/>
          <w:lang w:val="en-US" w:eastAsia="zh-CN" w:bidi="ar"/>
        </w:rPr>
        <w:t>县级、设区的市级</w:t>
      </w:r>
    </w:p>
    <w:p w14:paraId="114B58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宋体" w:cs="Times New Roman"/>
          <w:b/>
          <w:bCs/>
          <w:color w:val="000000"/>
          <w:kern w:val="0"/>
          <w:sz w:val="28"/>
          <w:szCs w:val="28"/>
          <w:lang w:val="en-US" w:eastAsia="zh-CN" w:bidi="ar"/>
        </w:rPr>
        <w:t>14.</w:t>
      </w:r>
      <w:r>
        <w:rPr>
          <w:rFonts w:hint="default" w:ascii="方正仿宋_GBK" w:hAnsi="方正仿宋_GBK" w:eastAsia="方正仿宋_GBK" w:cs="方正仿宋_GBK"/>
          <w:b/>
          <w:bCs/>
          <w:color w:val="000000"/>
          <w:kern w:val="0"/>
          <w:sz w:val="28"/>
          <w:szCs w:val="28"/>
          <w:lang w:val="en-US" w:eastAsia="zh-CN" w:bidi="ar"/>
        </w:rPr>
        <w:t>对应政务服务事项国家级基本目录名称</w:t>
      </w:r>
      <w:r>
        <w:rPr>
          <w:rFonts w:hint="eastAsia" w:ascii="方正仿宋_GBK" w:hAnsi="方正仿宋_GBK" w:eastAsia="方正仿宋_GBK" w:cs="方正仿宋_GBK"/>
          <w:b/>
          <w:bCs/>
          <w:color w:val="000000"/>
          <w:kern w:val="0"/>
          <w:sz w:val="28"/>
          <w:szCs w:val="28"/>
          <w:lang w:val="en-US" w:eastAsia="zh-CN" w:bidi="ar"/>
        </w:rPr>
        <w:t>：</w:t>
      </w:r>
      <w:r>
        <w:rPr>
          <w:rFonts w:hint="default" w:ascii="方正仿宋_GBK" w:hAnsi="方正仿宋_GBK" w:eastAsia="方正仿宋_GBK" w:cs="方正仿宋_GBK"/>
          <w:b w:val="0"/>
          <w:bCs w:val="0"/>
          <w:strike w:val="0"/>
          <w:dstrike w:val="0"/>
          <w:color w:val="auto"/>
          <w:sz w:val="28"/>
          <w:szCs w:val="28"/>
          <w:lang w:val="en-US" w:eastAsia="zh-CN"/>
        </w:rPr>
        <w:t>卫星电视广播地面接收设施安装许可审批</w:t>
      </w:r>
    </w:p>
    <w:p w14:paraId="3D2C63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方正仿宋_GBK" w:hAnsi="方正仿宋_GBK" w:eastAsia="方正仿宋_GBK" w:cs="方正仿宋_GBK"/>
          <w:color w:val="000000"/>
          <w:kern w:val="0"/>
          <w:sz w:val="28"/>
          <w:szCs w:val="28"/>
          <w:lang w:val="en-US" w:eastAsia="zh-CN" w:bidi="ar"/>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全部要素全省统一</w:t>
      </w:r>
    </w:p>
    <w:p w14:paraId="1233CA3C">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二、行政许可事项类型 </w:t>
      </w:r>
    </w:p>
    <w:p w14:paraId="1EC9DD84">
      <w:pPr>
        <w:keepNext w:val="0"/>
        <w:keepLines w:val="0"/>
        <w:widowControl/>
        <w:suppressLineNumbers w:val="0"/>
        <w:ind w:firstLine="560" w:firstLineChars="200"/>
        <w:jc w:val="left"/>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条件型</w:t>
      </w:r>
    </w:p>
    <w:p w14:paraId="54D7A7C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三、行政许可条件 </w:t>
      </w:r>
    </w:p>
    <w:p w14:paraId="0C175D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2EC754C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(一）有符合国家法律、法规规定的机构名称、组织机构和章程，有健全的管理制度和安全保障措施；</w:t>
      </w:r>
    </w:p>
    <w:p w14:paraId="6279405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（二）有与其业务活动相适应的专业人员、设备和营业场所；</w:t>
      </w:r>
    </w:p>
    <w:p w14:paraId="1D8BDFD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（三）有明确的服务区，有可行的服务方案及必要的服务资源；</w:t>
      </w:r>
    </w:p>
    <w:p w14:paraId="32F6562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（四）法定代表人、主要出资者和经营者在申请之日前三年内，未因违反国家卫星地面接收设施管理的规定而被有关主管部门给予两次以上行政处罚的；</w:t>
      </w:r>
    </w:p>
    <w:p w14:paraId="69A04F5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（五）符合法律、行政法规和国家有关规定的其他条件。</w:t>
      </w:r>
    </w:p>
    <w:p w14:paraId="49E8F63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拟申请设立的卫星地面接收设施安装服务机构，应当凭《卫星地面接收设施安装服务许可证》及时到登记管理机关办理登记注册，取得法人资格。</w:t>
      </w:r>
    </w:p>
    <w:p w14:paraId="71D965F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广播电视行政部门在审核上述条件时，还应当统筹考虑当地广播电视覆盖的规划及建设安排。</w:t>
      </w:r>
    </w:p>
    <w:p w14:paraId="0DA646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5F86338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（1）《卫星电视广播地面接收设施安装服务暂行办法》第五条(一）有符合国家法律、法规规定的机构名称、组织机构和章程，有健全的管理制度和安全保障措施；</w:t>
      </w:r>
    </w:p>
    <w:p w14:paraId="45D05B6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（二）有与其业务活动相适应的专业人员、设备和营业场所；</w:t>
      </w:r>
    </w:p>
    <w:p w14:paraId="396CA12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（三）有明确的服务区，有可行的服务方案及必要的服务资源；</w:t>
      </w:r>
    </w:p>
    <w:p w14:paraId="706CDE9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（四）法定代表人、主要出资者和经营者在申请之日前三年内，未因违反国家卫星地面接收设施管理的规定而被有关主管部门给予两次以上行政处罚的；</w:t>
      </w:r>
    </w:p>
    <w:p w14:paraId="488C96B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（五）符合法律、行政法规和国家有关规定的其他条件。</w:t>
      </w:r>
    </w:p>
    <w:p w14:paraId="589F7ED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拟申请设立的卫星地面接收设施安装服务机构，应当凭《卫星地面接收设施安装服务许可证》及时到登记管理机关办理登记注册，取得法人资格。</w:t>
      </w:r>
    </w:p>
    <w:p w14:paraId="0CA1819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广播电视行政部门在审核上述条件时，还应当统筹考虑当地广播电视覆盖的规划及建设安排。</w:t>
      </w:r>
    </w:p>
    <w:p w14:paraId="252BB37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四、行政许可服务对象类型与改革举措 </w:t>
      </w:r>
    </w:p>
    <w:p w14:paraId="220D4E6E">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w:t>
      </w:r>
    </w:p>
    <w:p w14:paraId="6EA27B5E">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1C32A15D">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卫星电视广播地面接收设施安装服务许可</w:t>
      </w:r>
    </w:p>
    <w:p w14:paraId="7E925816">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《卫星电视广播地面接收设施安装服务许可证》</w:t>
      </w:r>
    </w:p>
    <w:p w14:paraId="4FDB8853">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14:paraId="7C8AFFE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14:paraId="7E7B240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1.加强政务信息共享共用，不再要求申请人提供营业执照、营业场所证明、主要出资单位证明、验资证明等材料。2.将许可证有效期限由1年延长至2年。</w:t>
      </w:r>
      <w:r>
        <w:rPr>
          <w:rFonts w:hint="eastAsia" w:ascii="方正仿宋_GBK" w:hAnsi="方正仿宋_GBK" w:eastAsia="方正仿宋_GBK" w:cs="方正仿宋_GBK"/>
          <w:b w:val="0"/>
          <w:bCs w:val="0"/>
          <w:strike w:val="0"/>
          <w:dstrike w:val="0"/>
          <w:color w:val="auto"/>
          <w:sz w:val="28"/>
          <w:szCs w:val="28"/>
          <w:lang w:val="en-US" w:eastAsia="zh-CN"/>
        </w:rPr>
        <w:t>3.将承诺审批时限由20个工作日压减至5个工作日。</w:t>
      </w:r>
    </w:p>
    <w:p w14:paraId="6D0E91A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14:paraId="765EB7B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1.依法及时处理投诉举报。2.制定年度监管计划，采取实地暗访、专项检查等方式对卫星电视广播地面接收设施安装服务机构经营情况进行监管，发现违法违规行为要依法查处并公开结果。</w:t>
      </w:r>
    </w:p>
    <w:p w14:paraId="7D80D4C8">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五、申请材料 </w:t>
      </w:r>
    </w:p>
    <w:p w14:paraId="0F9DF9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4F8673F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1.首次申请</w:t>
      </w:r>
    </w:p>
    <w:p w14:paraId="5A193EE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（1）申请单位的申请报告；</w:t>
      </w:r>
    </w:p>
    <w:p w14:paraId="1AB2836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（2）初审机构的申请报告；</w:t>
      </w:r>
    </w:p>
    <w:p w14:paraId="481E61C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（3）卫星地面接收设施安装服务许可证申请表；</w:t>
      </w:r>
    </w:p>
    <w:p w14:paraId="206A574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（4）拟申请服务区域范围图；</w:t>
      </w:r>
    </w:p>
    <w:p w14:paraId="791056A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（5）主要工程技术人员名单和资质材料；</w:t>
      </w:r>
    </w:p>
    <w:p w14:paraId="64102C6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（6）法人代表、主要经营者的简历和任职文件；</w:t>
      </w:r>
    </w:p>
    <w:p w14:paraId="2B4B2D1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（7）股东结构图（事业单位不提供）；</w:t>
      </w:r>
    </w:p>
    <w:p w14:paraId="508291C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（8）主要管理制度；</w:t>
      </w:r>
    </w:p>
    <w:p w14:paraId="5BDA8EA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（9）书面告知承诺；</w:t>
      </w:r>
    </w:p>
    <w:p w14:paraId="0D75378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（10）国家企业信用信息公示系统查询结果（事业单位不提供）。</w:t>
      </w:r>
    </w:p>
    <w:p w14:paraId="1CEB9C3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2.有效期届满申请延续</w:t>
      </w:r>
    </w:p>
    <w:p w14:paraId="6DE1FAD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（1）申请单位的申请报告；</w:t>
      </w:r>
    </w:p>
    <w:p w14:paraId="0537757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（2）初审机构的申请报告；</w:t>
      </w:r>
    </w:p>
    <w:p w14:paraId="529296A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（3）事业单位法人证书或营业执照（如实现政务信息共享可不提供）；</w:t>
      </w:r>
    </w:p>
    <w:p w14:paraId="504ED65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（4）两年以来的工作总结（加盖公章）；</w:t>
      </w:r>
    </w:p>
    <w:p w14:paraId="3DF5FB5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（5）原许可证（原件）；</w:t>
      </w:r>
    </w:p>
    <w:p w14:paraId="7FBA242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（6）书面告知承诺；</w:t>
      </w:r>
    </w:p>
    <w:p w14:paraId="43CB6B1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3.申请变更机构名称、主要出资者、营业地址、经济类型、注册资金、业务类别、服务区、法定代表人、主要经营者</w:t>
      </w:r>
    </w:p>
    <w:p w14:paraId="47F30F0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（1）申请单位的申请报告；</w:t>
      </w:r>
    </w:p>
    <w:p w14:paraId="2711739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（2）初审机构的申请报告；</w:t>
      </w:r>
    </w:p>
    <w:p w14:paraId="276F376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（3）变更后的事业单位法人证书或营业执照（如实现政务信息共享可不提供）；</w:t>
      </w:r>
    </w:p>
    <w:p w14:paraId="07C7269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（4）与所变更事项相关的有关机构批准变更的文件；</w:t>
      </w:r>
    </w:p>
    <w:p w14:paraId="3652BA8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（5）拟变更的法人、主要经营者简历和任职文件；</w:t>
      </w:r>
    </w:p>
    <w:p w14:paraId="700309A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（6）原许可证（原件）；</w:t>
      </w:r>
    </w:p>
    <w:p w14:paraId="2DF8053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（7）书面告知承诺</w:t>
      </w:r>
    </w:p>
    <w:p w14:paraId="618BAD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0A645307">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（1）《卫星电视广播地面接收设施安装服务暂行办法》第六条（一）申请报告和申请表；</w:t>
      </w:r>
    </w:p>
    <w:p w14:paraId="1CE6A19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（二）拟申请服务区的范围图；</w:t>
      </w:r>
    </w:p>
    <w:p w14:paraId="2D245BC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（三）主要工程技术人员名单和资质材料；</w:t>
      </w:r>
    </w:p>
    <w:p w14:paraId="792A536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（四）法定代表人、主要经营者的简历和任职文件。</w:t>
      </w:r>
    </w:p>
    <w:p w14:paraId="79F81ECD">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六、中介服务 </w:t>
      </w:r>
    </w:p>
    <w:p w14:paraId="36285908">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277DCBAA">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1E384E1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441FE07">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A70B757">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A9B934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七、审批程序 </w:t>
      </w:r>
    </w:p>
    <w:p w14:paraId="7A4512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61B5490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申请人申请；</w:t>
      </w:r>
    </w:p>
    <w:p w14:paraId="6539322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（2）初审机构受理/不予受理；</w:t>
      </w:r>
    </w:p>
    <w:p w14:paraId="08B0A9A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（3）初审机构审查；</w:t>
      </w:r>
    </w:p>
    <w:p w14:paraId="553AF5D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（4）初审机构通过/不通过</w:t>
      </w:r>
    </w:p>
    <w:p w14:paraId="750EA83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（5）审批机构受理/不予受理；</w:t>
      </w:r>
    </w:p>
    <w:p w14:paraId="0A341BC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（6）审批机构审查</w:t>
      </w:r>
    </w:p>
    <w:p w14:paraId="3D5AABB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（7）决定核发许可证/不予核发许可证。</w:t>
      </w:r>
    </w:p>
    <w:p w14:paraId="31637A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3EE289F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七条设立卫星地面接收设施安装服务机构，应当根据拟申请服务区的范围，向所在地县级以上人民政府广播电视行政部门提出申请，经逐级审核后，报省、自治区、直辖市以上人民政府广播电视行政部门审批。......</w:t>
      </w:r>
    </w:p>
    <w:p w14:paraId="2B5349E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2D7C97F">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70A5B4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4D922A0">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32B507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FF043D8">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BE0208C">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C204A6D">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3196DE1">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02D02FC7">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八、受理和审批时限 </w:t>
      </w:r>
    </w:p>
    <w:p w14:paraId="107A2324">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0CE775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5DE7B7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7D471912">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七条......省、自治区、直辖市以上人民政府广播电视行政部门应当自收到申请或初审意见二十日内，作出准予许可或者不予许可的决定。准予许可的，发给许可证；不予许可的，应当书面通知申请人并说明理由。</w:t>
      </w:r>
    </w:p>
    <w:p w14:paraId="27B87C9A">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4CFF8717">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九、收费 </w:t>
      </w:r>
    </w:p>
    <w:p w14:paraId="2A2F045D">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14C6CD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bCs/>
          <w:strike w:val="0"/>
          <w:dstrike w:val="0"/>
          <w:color w:val="FF000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sz w:val="28"/>
          <w:szCs w:val="28"/>
          <w:lang w:val="en-US"/>
        </w:rPr>
        <w:t>无</w:t>
      </w:r>
    </w:p>
    <w:p w14:paraId="3919FFD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十、行政许可证件 </w:t>
      </w:r>
    </w:p>
    <w:p w14:paraId="4F7C23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14:paraId="701BCD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卫星地面接收设施安装服务许可证</w:t>
      </w:r>
    </w:p>
    <w:p w14:paraId="7D237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2年</w:t>
      </w:r>
    </w:p>
    <w:p w14:paraId="1C418B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5DA926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八条......《卫星地面接收设施安装服务许可证》有效期为两年。有效期届满需继续从事卫星地面接收设施安装服务的，应当在有效期届满前一个月，按照本办法办理申请手续。</w:t>
      </w:r>
    </w:p>
    <w:p w14:paraId="4D572C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14:paraId="5718B5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0EE642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变更机构名称、营业地址、经济类型、注册资金、服务区、业务类别、法定代表人、主要经营者的，应当办理变更许可。</w:t>
      </w:r>
    </w:p>
    <w:p w14:paraId="745C0D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第八条：......卫星地面接收设施安装服务机构拟变更机构名称、法定代表人、主要出资者、主要经营者、业务类别、服务区等重要事项的，应当在变更前三十日向原发证机关申请换发《卫星地面接收设施安装服务许可证》。......</w:t>
      </w:r>
    </w:p>
    <w:p w14:paraId="6B6046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14:paraId="658D71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173A3F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有效期届满前一个月依法办理申领手续。</w:t>
      </w:r>
    </w:p>
    <w:p w14:paraId="60CE66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依据：第八条：......《卫星地面接收设施安装服务许可证》有效期为两年。有效期届满需继续从事卫星地面接收设施安装服务的，应当在有效期届满前一个月，按照本办法办理申领手续。</w:t>
      </w:r>
    </w:p>
    <w:p w14:paraId="30AD23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660FC6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许可证载明的服务区</w:t>
      </w:r>
    </w:p>
    <w:p w14:paraId="7A6FB9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41C17A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八条卫星地面接收设施安装服务机构应当按照《卫星地面接收设施安装服务许可证》载明的业务类别、服务区等事项从事卫星地面接收设施安装服务活动。</w:t>
      </w:r>
    </w:p>
    <w:p w14:paraId="5204E335">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十一、行政许可数量限制 </w:t>
      </w:r>
    </w:p>
    <w:p w14:paraId="2B307E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有</w:t>
      </w:r>
    </w:p>
    <w:p w14:paraId="66B99D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规划</w:t>
      </w:r>
    </w:p>
    <w:p w14:paraId="62CF47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不定期</w:t>
      </w:r>
    </w:p>
    <w:p w14:paraId="7360DE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统筹考虑广播电视覆盖规划及建设安排</w:t>
      </w:r>
    </w:p>
    <w:p w14:paraId="739645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6E4FCF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（1）《卫星电视广播地面接收设施安装服务暂行办法》第五条......广播电视行政部门在审核上述条件时，还应当统筹考虑当地广播电视覆盖的规划及建设安排。</w:t>
      </w:r>
    </w:p>
    <w:p w14:paraId="4F20928F">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十二、行政许可后年检 </w:t>
      </w:r>
    </w:p>
    <w:p w14:paraId="6234CE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47BD64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03D744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1EA0B7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1842CB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425A36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2A08A1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14:paraId="2656B5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1F5FBA10">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十三、行政许可后年报 </w:t>
      </w:r>
    </w:p>
    <w:p w14:paraId="0DFA66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0AAC4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3B98D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128D59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44F3959">
      <w:pPr>
        <w:keepNext w:val="0"/>
        <w:keepLines w:val="0"/>
        <w:widowControl/>
        <w:suppressLineNumbers w:val="0"/>
        <w:jc w:val="left"/>
        <w:rPr>
          <w:sz w:val="28"/>
          <w:szCs w:val="28"/>
        </w:rPr>
      </w:pPr>
      <w:r>
        <w:rPr>
          <w:rFonts w:hint="default" w:ascii="方正黑体_GBK" w:hAnsi="方正黑体_GBK" w:eastAsia="方正黑体_GBK" w:cs="方正黑体_GBK"/>
          <w:color w:val="000000"/>
          <w:kern w:val="0"/>
          <w:sz w:val="28"/>
          <w:szCs w:val="28"/>
          <w:lang w:val="en-US" w:eastAsia="zh-CN" w:bidi="ar"/>
        </w:rPr>
        <w:t xml:space="preserve">十四、监管主体 </w:t>
      </w:r>
    </w:p>
    <w:p w14:paraId="7F0034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省广电局，设区的市级、县级广播电视行政部门</w:t>
      </w:r>
    </w:p>
    <w:p w14:paraId="2D7A724A">
      <w:pPr>
        <w:keepNext w:val="0"/>
        <w:keepLines w:val="0"/>
        <w:widowControl/>
        <w:suppressLineNumbers w:val="0"/>
        <w:jc w:val="left"/>
        <w:rPr>
          <w:sz w:val="28"/>
          <w:szCs w:val="28"/>
        </w:rPr>
      </w:pPr>
      <w:bookmarkStart w:id="0" w:name="_GoBack"/>
      <w:bookmarkEnd w:id="0"/>
      <w:r>
        <w:rPr>
          <w:rFonts w:hint="default" w:ascii="方正黑体_GBK" w:hAnsi="方正黑体_GBK" w:eastAsia="方正黑体_GBK" w:cs="方正黑体_GBK"/>
          <w:color w:val="000000"/>
          <w:kern w:val="0"/>
          <w:sz w:val="28"/>
          <w:szCs w:val="28"/>
          <w:lang w:val="en-US" w:eastAsia="zh-CN" w:bidi="ar"/>
        </w:rPr>
        <w:t xml:space="preserve">十五、备注 </w:t>
      </w:r>
    </w:p>
    <w:p w14:paraId="0588F5F7">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F986911C-071F-4E6F-BB34-F8D1CF0AE951}"/>
  </w:font>
  <w:font w:name="方正楷体_GBK">
    <w:panose1 w:val="02000000000000000000"/>
    <w:charset w:val="86"/>
    <w:family w:val="auto"/>
    <w:pitch w:val="default"/>
    <w:sig w:usb0="800002BF" w:usb1="38CF7CFA" w:usb2="00000016" w:usb3="00000000" w:csb0="00040000" w:csb1="00000000"/>
    <w:embedRegular r:id="rId2" w:fontKey="{B94A0BF4-6266-4667-A0BA-C35479380D06}"/>
  </w:font>
  <w:font w:name="方正黑体_GBK">
    <w:panose1 w:val="03000509000000000000"/>
    <w:charset w:val="86"/>
    <w:family w:val="auto"/>
    <w:pitch w:val="default"/>
    <w:sig w:usb0="00000001" w:usb1="080E0000" w:usb2="00000000" w:usb3="00000000" w:csb0="00040000" w:csb1="00000000"/>
    <w:embedRegular r:id="rId3" w:fontKey="{CA9154C0-86AE-46C2-9377-D6961A989BB0}"/>
  </w:font>
  <w:font w:name="仿宋GB2312">
    <w:altName w:val="仿宋"/>
    <w:panose1 w:val="00000000000000000000"/>
    <w:charset w:val="00"/>
    <w:family w:val="roman"/>
    <w:pitch w:val="default"/>
    <w:sig w:usb0="00000000" w:usb1="00000000" w:usb2="00000000" w:usb3="00000000" w:csb0="00040001" w:csb1="00000000"/>
    <w:embedRegular r:id="rId4" w:fontKey="{9FDC3D2D-6C5F-4AFE-95E5-482EB7000A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2D687FBF"/>
    <w:rsid w:val="52F93F72"/>
    <w:rsid w:val="567675F1"/>
    <w:rsid w:val="61F42505"/>
    <w:rsid w:val="70CB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2"/>
    <w:basedOn w:val="1"/>
    <w:next w:val="1"/>
    <w:qFormat/>
    <w:uiPriority w:val="0"/>
    <w:rPr>
      <w:rFonts w:ascii="仿宋_GB2312" w:eastAsia="仿宋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2824</Words>
  <Characters>2969</Characters>
  <Lines>0</Lines>
  <Paragraphs>0</Paragraphs>
  <TotalTime>0</TotalTime>
  <ScaleCrop>false</ScaleCrop>
  <LinksUpToDate>false</LinksUpToDate>
  <CharactersWithSpaces>2992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刘禹飞</cp:lastModifiedBy>
  <dcterms:modified xsi:type="dcterms:W3CDTF">2026-03-05T03:49:39Z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1A7582FF88A04AFE968E77E88C35B41A_12</vt:lpwstr>
  </property>
  <property fmtid="{D5CDD505-2E9C-101B-9397-08002B2CF9AE}" pid="4" name="KSOTemplateDocerSaveRecord">
    <vt:lpwstr>eyJoZGlkIjoiOGMyZmU5ZmFiNmIyMDY3NzAwMGIwNWIxYzA4ZDA4ZmIiLCJ1c2VySWQiOiIxNTEzNzIzNzU1In0=</vt:lpwstr>
  </property>
</Properties>
</file>