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704B6">
      <w:pPr>
        <w:pStyle w:val="2"/>
        <w:spacing w:before="173" w:line="180" w:lineRule="auto"/>
      </w:pPr>
      <w:r>
        <w:rPr>
          <w:rFonts w:hint="eastAsia"/>
        </w:rPr>
        <w:t>通海县</w:t>
      </w:r>
      <w:r>
        <w:rPr>
          <w:rFonts w:hint="eastAsia"/>
          <w:lang w:eastAsia="zh-CN"/>
        </w:rPr>
        <w:t>杨广</w:t>
      </w:r>
      <w:r>
        <w:rPr>
          <w:rFonts w:hint="eastAsia"/>
        </w:rPr>
        <w:t>中学</w:t>
      </w:r>
      <w:r>
        <w:t>202</w:t>
      </w:r>
      <w:r>
        <w:rPr>
          <w:rFonts w:hint="eastAsia"/>
          <w:lang w:val="en-US" w:eastAsia="zh-CN"/>
        </w:rPr>
        <w:t>6</w:t>
      </w:r>
      <w:r>
        <w:t>年预算重点领域财政项目</w:t>
      </w:r>
    </w:p>
    <w:p w14:paraId="4793539F">
      <w:pPr>
        <w:spacing w:line="489" w:lineRule="exact"/>
        <w:ind w:left="114" w:right="304"/>
        <w:jc w:val="center"/>
        <w:rPr>
          <w:rFonts w:ascii="Arial Unicode MS" w:eastAsia="Arial Unicode MS"/>
          <w:sz w:val="44"/>
        </w:rPr>
      </w:pPr>
      <w:r>
        <w:rPr>
          <w:rFonts w:hint="eastAsia" w:ascii="Arial Unicode MS" w:eastAsia="Arial Unicode MS"/>
          <w:sz w:val="44"/>
        </w:rPr>
        <w:t>文本公开</w:t>
      </w:r>
    </w:p>
    <w:p w14:paraId="585DF667">
      <w:pPr>
        <w:spacing w:line="699" w:lineRule="exact"/>
        <w:ind w:left="117"/>
        <w:rPr>
          <w:rFonts w:ascii="Arial Unicode MS" w:eastAsia="Arial Unicode MS"/>
          <w:sz w:val="44"/>
        </w:rPr>
      </w:pPr>
      <w:r>
        <w:rPr>
          <w:rFonts w:hint="eastAsia" w:ascii="Arial Unicode MS" w:eastAsia="Arial Unicode MS"/>
          <w:sz w:val="44"/>
        </w:rPr>
        <w:t>项目一</w:t>
      </w:r>
    </w:p>
    <w:p w14:paraId="2E54FCB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一、</w:t>
      </w:r>
      <w:r>
        <w:rPr>
          <w:rFonts w:hint="eastAsia" w:ascii="黑体" w:hAnsi="黑体" w:eastAsia="黑体" w:cs="黑体"/>
          <w:b w:val="0"/>
          <w:bCs w:val="0"/>
          <w:color w:val="auto"/>
          <w:kern w:val="0"/>
          <w:sz w:val="32"/>
          <w:szCs w:val="32"/>
          <w:highlight w:val="none"/>
          <w:lang w:eastAsia="zh-CN"/>
        </w:rPr>
        <w:t>项目名称</w:t>
      </w:r>
    </w:p>
    <w:p w14:paraId="5011041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bidi="ar-SA"/>
        </w:rPr>
        <w:t>02</w:t>
      </w:r>
      <w:r>
        <w:rPr>
          <w:rFonts w:hint="eastAsia" w:ascii="仿宋_GB2312" w:hAnsi="仿宋_GB2312" w:eastAsia="仿宋_GB2312" w:cs="仿宋_GB2312"/>
          <w:kern w:val="0"/>
          <w:sz w:val="32"/>
          <w:szCs w:val="32"/>
          <w:lang w:val="en-US" w:eastAsia="zh-CN" w:bidi="ar-SA"/>
        </w:rPr>
        <w:t>6</w:t>
      </w:r>
      <w:r>
        <w:rPr>
          <w:rFonts w:hint="eastAsia" w:ascii="仿宋_GB2312" w:hAnsi="仿宋_GB2312" w:eastAsia="仿宋_GB2312" w:cs="仿宋_GB2312"/>
          <w:kern w:val="0"/>
          <w:sz w:val="32"/>
          <w:szCs w:val="32"/>
          <w:lang w:val="en-US" w:bidi="ar-SA"/>
        </w:rPr>
        <w:t>年义务教育家庭经济困难学生生活补助专项资金</w:t>
      </w:r>
      <w:r>
        <w:rPr>
          <w:rFonts w:hint="eastAsia" w:ascii="仿宋_GB2312" w:hAnsi="仿宋_GB2312" w:eastAsia="仿宋_GB2312" w:cs="仿宋_GB2312"/>
          <w:kern w:val="0"/>
          <w:sz w:val="32"/>
          <w:szCs w:val="32"/>
          <w:lang w:val="en-US" w:eastAsia="zh-CN" w:bidi="ar-SA"/>
        </w:rPr>
        <w:t>。</w:t>
      </w:r>
    </w:p>
    <w:p w14:paraId="5A2779C2">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立项依据</w:t>
      </w:r>
    </w:p>
    <w:p w14:paraId="56F87C2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bidi="ar-SA"/>
        </w:rPr>
        <w:t>根据云财教〔20</w:t>
      </w:r>
      <w:r>
        <w:rPr>
          <w:rFonts w:hint="eastAsia" w:ascii="仿宋_GB2312" w:hAnsi="仿宋_GB2312" w:eastAsia="仿宋_GB2312" w:cs="仿宋_GB2312"/>
          <w:kern w:val="0"/>
          <w:sz w:val="32"/>
          <w:szCs w:val="32"/>
          <w:lang w:val="en-US" w:eastAsia="zh-CN" w:bidi="ar-SA"/>
        </w:rPr>
        <w:t>19</w:t>
      </w:r>
      <w:r>
        <w:rPr>
          <w:rFonts w:hint="eastAsia" w:ascii="仿宋_GB2312" w:hAnsi="仿宋_GB2312" w:eastAsia="仿宋_GB2312" w:cs="仿宋_GB2312"/>
          <w:kern w:val="0"/>
          <w:sz w:val="32"/>
          <w:szCs w:val="32"/>
          <w:lang w:val="en-US" w:bidi="ar-SA"/>
        </w:rPr>
        <w:t>〕299号精神，通财〔2025〕355号关于下达2025年秋季学期城乡义务教育困难学生生活补助资金的通知，玉政办发〔202</w:t>
      </w:r>
      <w:r>
        <w:rPr>
          <w:rFonts w:hint="eastAsia" w:ascii="仿宋_GB2312" w:hAnsi="仿宋_GB2312" w:eastAsia="仿宋_GB2312" w:cs="仿宋_GB2312"/>
          <w:kern w:val="0"/>
          <w:sz w:val="32"/>
          <w:szCs w:val="32"/>
          <w:lang w:val="en-US" w:eastAsia="zh-CN" w:bidi="ar-SA"/>
        </w:rPr>
        <w:t>0</w:t>
      </w:r>
      <w:r>
        <w:rPr>
          <w:rFonts w:hint="eastAsia" w:ascii="仿宋_GB2312" w:hAnsi="仿宋_GB2312" w:eastAsia="仿宋_GB2312" w:cs="仿宋_GB2312"/>
          <w:kern w:val="0"/>
          <w:sz w:val="32"/>
          <w:szCs w:val="32"/>
          <w:lang w:val="en-US" w:bidi="ar-SA"/>
        </w:rPr>
        <w:t>〕14号玉溪市人民政府办公室关于印发玉溪市教育领域财政事权和支出责任划分改革实施方案的通知，《关于下达202</w:t>
      </w:r>
      <w:r>
        <w:rPr>
          <w:rFonts w:hint="eastAsia" w:ascii="仿宋_GB2312" w:hAnsi="仿宋_GB2312" w:eastAsia="仿宋_GB2312" w:cs="仿宋_GB2312"/>
          <w:kern w:val="0"/>
          <w:sz w:val="32"/>
          <w:szCs w:val="32"/>
          <w:lang w:val="en-US" w:eastAsia="zh-CN" w:bidi="ar-SA"/>
        </w:rPr>
        <w:t>5</w:t>
      </w:r>
      <w:r>
        <w:rPr>
          <w:rFonts w:hint="eastAsia" w:ascii="仿宋_GB2312" w:hAnsi="仿宋_GB2312" w:eastAsia="仿宋_GB2312" w:cs="仿宋_GB2312"/>
          <w:kern w:val="0"/>
          <w:sz w:val="32"/>
          <w:szCs w:val="32"/>
          <w:lang w:val="en-US" w:bidi="ar-SA"/>
        </w:rPr>
        <w:t>年支持基层落实重点民生（义务教育生活补助）转移支付资金预算的通知》，通财〔2025〕355号《关于下达202</w:t>
      </w:r>
      <w:r>
        <w:rPr>
          <w:rFonts w:hint="eastAsia" w:ascii="仿宋_GB2312" w:hAnsi="仿宋_GB2312" w:eastAsia="仿宋_GB2312" w:cs="仿宋_GB2312"/>
          <w:kern w:val="0"/>
          <w:sz w:val="32"/>
          <w:szCs w:val="32"/>
          <w:lang w:val="en-US" w:eastAsia="zh-CN" w:bidi="ar-SA"/>
        </w:rPr>
        <w:t>5</w:t>
      </w:r>
      <w:r>
        <w:rPr>
          <w:rFonts w:hint="eastAsia" w:ascii="仿宋_GB2312" w:hAnsi="仿宋_GB2312" w:eastAsia="仿宋_GB2312" w:cs="仿宋_GB2312"/>
          <w:kern w:val="0"/>
          <w:sz w:val="32"/>
          <w:szCs w:val="32"/>
          <w:lang w:val="en-US" w:bidi="ar-SA"/>
        </w:rPr>
        <w:t>年</w:t>
      </w:r>
      <w:r>
        <w:rPr>
          <w:rFonts w:hint="eastAsia" w:ascii="仿宋_GB2312" w:hAnsi="仿宋_GB2312" w:eastAsia="仿宋_GB2312" w:cs="仿宋_GB2312"/>
          <w:kern w:val="0"/>
          <w:sz w:val="32"/>
          <w:szCs w:val="32"/>
          <w:lang w:val="en-US" w:eastAsia="zh-CN" w:bidi="ar-SA"/>
        </w:rPr>
        <w:t>秋</w:t>
      </w:r>
      <w:r>
        <w:rPr>
          <w:rFonts w:hint="eastAsia" w:ascii="仿宋_GB2312" w:hAnsi="仿宋_GB2312" w:eastAsia="仿宋_GB2312" w:cs="仿宋_GB2312"/>
          <w:kern w:val="0"/>
          <w:sz w:val="32"/>
          <w:szCs w:val="32"/>
          <w:lang w:val="en-US" w:bidi="ar-SA"/>
        </w:rPr>
        <w:t>季学期义务教育家庭经济困难学生生活补助省级资金的通知》，确保建档立卡学生，以及非建档立卡的家庭经济困难残疾学生、农村低保家庭学生、农村特困救助供养学生等四类学生按标准足额获得资助，其余资金用于资助寄宿制除建档立卡等四类学生之外的家庭经济困难学生。义务教育家庭经济困难学生补助标准为：初中寄宿制学生生活补助每学期750元/生；非寄宿制学生生活补助每学期375元/生；28个少小民族（景颇族、布朗族、普米族、阿昌族、怒族、基诺族、德昂族、独龙族等）在家庭经济困难生生活补助的基础上加125元/生。</w:t>
      </w:r>
      <w:bookmarkStart w:id="0" w:name="_GoBack"/>
      <w:bookmarkEnd w:id="0"/>
    </w:p>
    <w:p w14:paraId="1405A29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项目实施单位</w:t>
      </w:r>
    </w:p>
    <w:p w14:paraId="07741291">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bidi="ar-SA"/>
        </w:rPr>
        <w:t>通海县</w:t>
      </w:r>
      <w:r>
        <w:rPr>
          <w:rFonts w:hint="eastAsia" w:ascii="仿宋_GB2312" w:hAnsi="仿宋_GB2312" w:eastAsia="仿宋_GB2312" w:cs="仿宋_GB2312"/>
          <w:kern w:val="0"/>
          <w:sz w:val="32"/>
          <w:szCs w:val="32"/>
          <w:lang w:val="en-US" w:eastAsia="zh-CN" w:bidi="ar-SA"/>
        </w:rPr>
        <w:t>杨广中学。</w:t>
      </w:r>
    </w:p>
    <w:p w14:paraId="4548E1D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四、</w:t>
      </w:r>
      <w:r>
        <w:rPr>
          <w:rFonts w:hint="eastAsia" w:ascii="黑体" w:hAnsi="黑体" w:eastAsia="黑体" w:cs="黑体"/>
          <w:b w:val="0"/>
          <w:bCs w:val="0"/>
          <w:color w:val="auto"/>
          <w:kern w:val="0"/>
          <w:sz w:val="32"/>
          <w:szCs w:val="32"/>
          <w:highlight w:val="none"/>
          <w:lang w:eastAsia="zh-CN"/>
        </w:rPr>
        <w:t>项目基本概况</w:t>
      </w:r>
    </w:p>
    <w:p w14:paraId="263831A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val="en-US" w:bidi="ar-SA"/>
        </w:rPr>
      </w:pPr>
      <w:r>
        <w:rPr>
          <w:rFonts w:hint="eastAsia" w:ascii="仿宋_GB2312" w:hAnsi="仿宋_GB2312" w:eastAsia="仿宋_GB2312" w:cs="仿宋_GB2312"/>
          <w:kern w:val="0"/>
          <w:sz w:val="32"/>
          <w:szCs w:val="32"/>
          <w:lang w:val="en-US" w:bidi="ar-SA"/>
        </w:rPr>
        <w:t>项目的实施，是为了巩固城乡义务教育经费保障机制，对城乡义务教育困难学生提高生活补助，帮助家庭经济困难学生顺利就学，提高义务教育巩固率。同时做好该项学生资助政策的宣传、咨询等工作。年终汇总上报学生资助工作执行情况，并组织实施相关的绩效评价。</w:t>
      </w:r>
    </w:p>
    <w:p w14:paraId="6619C826">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val="en-US" w:bidi="ar-SA"/>
        </w:rPr>
      </w:pPr>
      <w:r>
        <w:rPr>
          <w:rFonts w:hint="eastAsia" w:ascii="仿宋_GB2312" w:hAnsi="仿宋_GB2312" w:eastAsia="仿宋_GB2312" w:cs="仿宋_GB2312"/>
          <w:kern w:val="0"/>
          <w:sz w:val="32"/>
          <w:szCs w:val="32"/>
          <w:lang w:val="en-US" w:bidi="ar-SA"/>
        </w:rPr>
        <w:t>根据202</w:t>
      </w:r>
      <w:r>
        <w:rPr>
          <w:rFonts w:hint="eastAsia" w:ascii="仿宋_GB2312" w:hAnsi="仿宋_GB2312" w:eastAsia="仿宋_GB2312" w:cs="仿宋_GB2312"/>
          <w:kern w:val="0"/>
          <w:sz w:val="32"/>
          <w:szCs w:val="32"/>
          <w:lang w:val="en-US" w:eastAsia="zh-CN" w:bidi="ar-SA"/>
        </w:rPr>
        <w:t>5</w:t>
      </w:r>
      <w:r>
        <w:rPr>
          <w:rFonts w:hint="eastAsia" w:ascii="仿宋_GB2312" w:hAnsi="仿宋_GB2312" w:eastAsia="仿宋_GB2312" w:cs="仿宋_GB2312"/>
          <w:kern w:val="0"/>
          <w:sz w:val="32"/>
          <w:szCs w:val="32"/>
          <w:lang w:val="en-US" w:bidi="ar-SA"/>
        </w:rPr>
        <w:t>秋季学年报表统计，通海县</w:t>
      </w:r>
      <w:r>
        <w:rPr>
          <w:rFonts w:hint="eastAsia" w:ascii="仿宋_GB2312" w:hAnsi="仿宋_GB2312" w:eastAsia="仿宋_GB2312" w:cs="仿宋_GB2312"/>
          <w:kern w:val="0"/>
          <w:sz w:val="32"/>
          <w:szCs w:val="32"/>
          <w:lang w:val="en-US" w:eastAsia="zh-CN" w:bidi="ar-SA"/>
        </w:rPr>
        <w:t>杨广中学</w:t>
      </w:r>
      <w:r>
        <w:rPr>
          <w:rFonts w:hint="eastAsia" w:ascii="仿宋_GB2312" w:hAnsi="仿宋_GB2312" w:eastAsia="仿宋_GB2312" w:cs="仿宋_GB2312"/>
          <w:kern w:val="0"/>
          <w:sz w:val="32"/>
          <w:szCs w:val="32"/>
          <w:lang w:val="en-US" w:bidi="ar-SA"/>
        </w:rPr>
        <w:t>预计202</w:t>
      </w:r>
      <w:r>
        <w:rPr>
          <w:rFonts w:hint="eastAsia" w:ascii="仿宋_GB2312" w:hAnsi="仿宋_GB2312" w:eastAsia="仿宋_GB2312" w:cs="仿宋_GB2312"/>
          <w:kern w:val="0"/>
          <w:sz w:val="32"/>
          <w:szCs w:val="32"/>
          <w:lang w:val="en-US" w:eastAsia="zh-CN" w:bidi="ar-SA"/>
        </w:rPr>
        <w:t>6</w:t>
      </w:r>
      <w:r>
        <w:rPr>
          <w:rFonts w:hint="eastAsia" w:ascii="仿宋_GB2312" w:hAnsi="仿宋_GB2312" w:eastAsia="仿宋_GB2312" w:cs="仿宋_GB2312"/>
          <w:kern w:val="0"/>
          <w:sz w:val="32"/>
          <w:szCs w:val="32"/>
          <w:lang w:val="en-US" w:bidi="ar-SA"/>
        </w:rPr>
        <w:t>年全校在校生</w:t>
      </w:r>
      <w:r>
        <w:rPr>
          <w:rFonts w:hint="eastAsia" w:ascii="仿宋_GB2312" w:hAnsi="仿宋_GB2312" w:eastAsia="仿宋_GB2312" w:cs="仿宋_GB2312"/>
          <w:kern w:val="0"/>
          <w:sz w:val="32"/>
          <w:szCs w:val="32"/>
          <w:lang w:val="en-US" w:eastAsia="zh-CN" w:bidi="ar-SA"/>
        </w:rPr>
        <w:t>1300</w:t>
      </w:r>
      <w:r>
        <w:rPr>
          <w:rFonts w:hint="eastAsia" w:ascii="仿宋_GB2312" w:hAnsi="仿宋_GB2312" w:eastAsia="仿宋_GB2312" w:cs="仿宋_GB2312"/>
          <w:kern w:val="0"/>
          <w:sz w:val="32"/>
          <w:szCs w:val="32"/>
          <w:lang w:val="en-US" w:bidi="ar-SA"/>
        </w:rPr>
        <w:t>人，</w:t>
      </w:r>
      <w:r>
        <w:rPr>
          <w:rFonts w:hint="eastAsia" w:ascii="仿宋_GB2312" w:hAnsi="仿宋_GB2312" w:eastAsia="仿宋_GB2312" w:cs="仿宋_GB2312"/>
          <w:kern w:val="0"/>
          <w:sz w:val="32"/>
          <w:szCs w:val="32"/>
          <w:lang w:val="en-US" w:eastAsia="zh-CN" w:bidi="ar-SA"/>
        </w:rPr>
        <w:t>370</w:t>
      </w:r>
      <w:r>
        <w:rPr>
          <w:rFonts w:hint="eastAsia" w:ascii="仿宋_GB2312" w:hAnsi="仿宋_GB2312" w:eastAsia="仿宋_GB2312" w:cs="仿宋_GB2312"/>
          <w:kern w:val="0"/>
          <w:sz w:val="32"/>
          <w:szCs w:val="32"/>
          <w:lang w:val="en-US" w:bidi="ar-SA"/>
        </w:rPr>
        <w:t>人寄宿生困难补助。</w:t>
      </w:r>
    </w:p>
    <w:p w14:paraId="74042BF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五、</w:t>
      </w:r>
      <w:r>
        <w:rPr>
          <w:rFonts w:hint="eastAsia" w:ascii="黑体" w:hAnsi="黑体" w:eastAsia="黑体" w:cs="黑体"/>
          <w:b w:val="0"/>
          <w:bCs w:val="0"/>
          <w:color w:val="auto"/>
          <w:kern w:val="0"/>
          <w:sz w:val="32"/>
          <w:szCs w:val="32"/>
          <w:highlight w:val="none"/>
          <w:lang w:eastAsia="zh-CN"/>
        </w:rPr>
        <w:t>项目实施内容</w:t>
      </w:r>
    </w:p>
    <w:p w14:paraId="0823EAB4">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val="en-US" w:bidi="ar-SA"/>
        </w:rPr>
      </w:pPr>
      <w:r>
        <w:rPr>
          <w:rFonts w:hint="eastAsia" w:ascii="仿宋_GB2312" w:hAnsi="仿宋_GB2312" w:eastAsia="仿宋_GB2312" w:cs="仿宋_GB2312"/>
          <w:kern w:val="0"/>
          <w:sz w:val="32"/>
          <w:szCs w:val="32"/>
          <w:lang w:val="en-US" w:bidi="ar-SA"/>
        </w:rPr>
        <w:t>确保建档立卡学生，以及非建档立卡的家庭经济困难残疾学生、农村低保家庭学生、农村特困救助供养学生等四类学生按标准足额获得资助，其余资金用于资助寄宿制除建档立卡等四类学生之外的家庭经济困难学生。确保该项目资金按时、足额到位，并督促学校按规定发放学生文具费和家庭经济困难学生生活补助资金。</w:t>
      </w:r>
    </w:p>
    <w:p w14:paraId="2AB27B5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val="en-US" w:bidi="ar-SA"/>
        </w:rPr>
      </w:pPr>
      <w:r>
        <w:rPr>
          <w:rFonts w:hint="eastAsia" w:ascii="仿宋_GB2312" w:hAnsi="仿宋_GB2312" w:eastAsia="仿宋_GB2312" w:cs="仿宋_GB2312"/>
          <w:kern w:val="0"/>
          <w:sz w:val="32"/>
          <w:szCs w:val="32"/>
          <w:lang w:val="en-US" w:bidi="ar-SA"/>
        </w:rPr>
        <w:t>资金下达后依据学生资助相关管理办法规范使用，防止资金挤占、挪用、虚列、套取补助资金的行为，确保资助政策不打折扣落实到位。同时，落实好扶筼资金监管主体责任，全面实施扶项目资金绩效管理。学校将严格按照文件要求，成立以校长为组长的贫困学生资助领导小组，做好学校宣传工作：通过开设专题讲座、召开班会、张贴海报、印发宣传资料及播放宣传片、利用班级企业微信群、班级微信群等方式使学生全面了解国家助学金资助政策，确保政策宣传到班到人，家喻户晓。严格把关资助对象审批关，受资助学生名单、资助项目和金额在学校校务公开栏公布，并建立专门档案，确保工作“公开、公正、公平”。我校国家助学金的资助工作将严格按照国家和省有关规定，采取动态管理。确保让所有符合条件的学生都能及时享受到国家的资助。对于资助对象变动或学生变化的各班要写情况说明。学校将及时将情况逐级上报，并做好义务教育家庭经济困难学生生活补助资金的发放工作。</w:t>
      </w:r>
    </w:p>
    <w:p w14:paraId="1D69C1E4">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六、</w:t>
      </w:r>
      <w:r>
        <w:rPr>
          <w:rFonts w:hint="eastAsia" w:ascii="黑体" w:hAnsi="黑体" w:eastAsia="黑体" w:cs="黑体"/>
          <w:b w:val="0"/>
          <w:bCs w:val="0"/>
          <w:color w:val="auto"/>
          <w:kern w:val="0"/>
          <w:sz w:val="32"/>
          <w:szCs w:val="32"/>
          <w:highlight w:val="none"/>
          <w:lang w:eastAsia="zh-CN"/>
        </w:rPr>
        <w:t>资金安排情况</w:t>
      </w:r>
    </w:p>
    <w:p w14:paraId="3DD0E05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根据202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秋季学年报表统计，通海县</w:t>
      </w:r>
      <w:r>
        <w:rPr>
          <w:rFonts w:hint="eastAsia" w:ascii="仿宋_GB2312" w:hAnsi="仿宋_GB2312" w:eastAsia="仿宋_GB2312" w:cs="仿宋_GB2312"/>
          <w:kern w:val="0"/>
          <w:sz w:val="32"/>
          <w:szCs w:val="32"/>
          <w:lang w:eastAsia="zh-CN"/>
        </w:rPr>
        <w:t>杨广中学</w:t>
      </w:r>
      <w:r>
        <w:rPr>
          <w:rFonts w:hint="eastAsia" w:ascii="仿宋_GB2312" w:hAnsi="仿宋_GB2312" w:eastAsia="仿宋_GB2312" w:cs="仿宋_GB2312"/>
          <w:kern w:val="0"/>
          <w:sz w:val="32"/>
          <w:szCs w:val="32"/>
        </w:rPr>
        <w:t>预计202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年全校在校生</w:t>
      </w:r>
      <w:r>
        <w:rPr>
          <w:rFonts w:hint="eastAsia" w:ascii="仿宋_GB2312" w:hAnsi="仿宋_GB2312" w:eastAsia="仿宋_GB2312" w:cs="仿宋_GB2312"/>
          <w:kern w:val="0"/>
          <w:sz w:val="32"/>
          <w:szCs w:val="32"/>
          <w:lang w:val="en-US" w:eastAsia="zh-CN"/>
        </w:rPr>
        <w:t>1300</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val="en-US" w:eastAsia="zh-CN"/>
        </w:rPr>
        <w:t>370</w:t>
      </w:r>
      <w:r>
        <w:rPr>
          <w:rFonts w:hint="eastAsia" w:ascii="仿宋_GB2312" w:hAnsi="仿宋_GB2312" w:eastAsia="仿宋_GB2312" w:cs="仿宋_GB2312"/>
          <w:kern w:val="0"/>
          <w:sz w:val="32"/>
          <w:szCs w:val="32"/>
        </w:rPr>
        <w:t>人寄宿生困难补助（</w:t>
      </w:r>
      <w:r>
        <w:rPr>
          <w:rFonts w:hint="eastAsia" w:ascii="仿宋_GB2312" w:hAnsi="仿宋_GB2312" w:eastAsia="仿宋_GB2312" w:cs="仿宋_GB2312"/>
          <w:kern w:val="0"/>
          <w:sz w:val="32"/>
          <w:szCs w:val="32"/>
          <w:lang w:val="en-US" w:eastAsia="zh-CN"/>
        </w:rPr>
        <w:t>1500</w:t>
      </w:r>
      <w:r>
        <w:rPr>
          <w:rFonts w:hint="eastAsia" w:ascii="仿宋_GB2312" w:hAnsi="仿宋_GB2312" w:eastAsia="仿宋_GB2312" w:cs="仿宋_GB2312"/>
          <w:kern w:val="0"/>
          <w:sz w:val="32"/>
          <w:szCs w:val="32"/>
        </w:rPr>
        <w:t>.00元/年），补助金额</w:t>
      </w:r>
      <w:r>
        <w:rPr>
          <w:rFonts w:hint="eastAsia" w:ascii="仿宋_GB2312" w:hAnsi="仿宋_GB2312" w:eastAsia="仿宋_GB2312" w:cs="仿宋_GB2312"/>
          <w:kern w:val="0"/>
          <w:sz w:val="32"/>
          <w:szCs w:val="32"/>
          <w:lang w:val="en-US" w:eastAsia="zh-CN"/>
        </w:rPr>
        <w:t>555,000.00</w:t>
      </w:r>
      <w:r>
        <w:rPr>
          <w:rFonts w:hint="eastAsia" w:ascii="仿宋_GB2312" w:hAnsi="仿宋_GB2312" w:eastAsia="仿宋_GB2312" w:cs="仿宋_GB2312"/>
          <w:kern w:val="0"/>
          <w:sz w:val="32"/>
          <w:szCs w:val="32"/>
        </w:rPr>
        <w:t>元，其中县级6</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%，合计</w:t>
      </w:r>
      <w:r>
        <w:rPr>
          <w:rFonts w:hint="eastAsia" w:ascii="仿宋_GB2312" w:hAnsi="仿宋_GB2312" w:eastAsia="仿宋_GB2312" w:cs="仿宋_GB2312"/>
          <w:kern w:val="0"/>
          <w:sz w:val="32"/>
          <w:szCs w:val="32"/>
          <w:lang w:val="en-US" w:eastAsia="zh-CN"/>
        </w:rPr>
        <w:t>33,300</w:t>
      </w:r>
      <w:r>
        <w:rPr>
          <w:rFonts w:hint="eastAsia" w:ascii="仿宋_GB2312" w:hAnsi="仿宋_GB2312" w:eastAsia="仿宋_GB2312" w:cs="仿宋_GB2312"/>
          <w:kern w:val="0"/>
          <w:sz w:val="32"/>
          <w:szCs w:val="32"/>
        </w:rPr>
        <w:t>.00元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45人</w:t>
      </w:r>
      <w:r>
        <w:rPr>
          <w:rFonts w:hint="eastAsia" w:ascii="仿宋_GB2312" w:hAnsi="仿宋_GB2312" w:eastAsia="仿宋_GB2312" w:cs="仿宋_GB2312"/>
          <w:kern w:val="0"/>
          <w:sz w:val="32"/>
          <w:szCs w:val="32"/>
          <w:lang w:eastAsia="zh-CN"/>
        </w:rPr>
        <w:t>非寄宿生</w:t>
      </w:r>
      <w:r>
        <w:rPr>
          <w:rFonts w:hint="eastAsia" w:ascii="仿宋_GB2312" w:hAnsi="仿宋_GB2312" w:eastAsia="仿宋_GB2312" w:cs="仿宋_GB2312"/>
          <w:kern w:val="0"/>
          <w:sz w:val="32"/>
          <w:szCs w:val="32"/>
        </w:rPr>
        <w:t>困难补助（</w:t>
      </w:r>
      <w:r>
        <w:rPr>
          <w:rFonts w:hint="eastAsia" w:ascii="仿宋_GB2312" w:hAnsi="仿宋_GB2312" w:eastAsia="仿宋_GB2312" w:cs="仿宋_GB2312"/>
          <w:kern w:val="0"/>
          <w:sz w:val="32"/>
          <w:szCs w:val="32"/>
          <w:lang w:val="en-US" w:eastAsia="zh-CN"/>
        </w:rPr>
        <w:t>750</w:t>
      </w:r>
      <w:r>
        <w:rPr>
          <w:rFonts w:hint="eastAsia" w:ascii="仿宋_GB2312" w:hAnsi="仿宋_GB2312" w:eastAsia="仿宋_GB2312" w:cs="仿宋_GB2312"/>
          <w:kern w:val="0"/>
          <w:sz w:val="32"/>
          <w:szCs w:val="32"/>
        </w:rPr>
        <w:t>.00元/年）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补助金额</w:t>
      </w:r>
      <w:r>
        <w:rPr>
          <w:rFonts w:hint="eastAsia" w:ascii="仿宋_GB2312" w:hAnsi="仿宋_GB2312" w:eastAsia="仿宋_GB2312" w:cs="仿宋_GB2312"/>
          <w:kern w:val="0"/>
          <w:sz w:val="32"/>
          <w:szCs w:val="32"/>
          <w:lang w:val="en-US" w:eastAsia="zh-CN"/>
        </w:rPr>
        <w:t>33,750.00元，</w:t>
      </w:r>
      <w:r>
        <w:rPr>
          <w:rFonts w:hint="eastAsia" w:ascii="仿宋_GB2312" w:hAnsi="仿宋_GB2312" w:eastAsia="仿宋_GB2312" w:cs="仿宋_GB2312"/>
          <w:kern w:val="0"/>
          <w:sz w:val="32"/>
          <w:szCs w:val="32"/>
        </w:rPr>
        <w:t>其中县级6</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，合计</w:t>
      </w:r>
      <w:r>
        <w:rPr>
          <w:rFonts w:hint="eastAsia" w:ascii="仿宋_GB2312" w:hAnsi="仿宋_GB2312" w:eastAsia="仿宋_GB2312" w:cs="仿宋_GB2312"/>
          <w:kern w:val="0"/>
          <w:sz w:val="32"/>
          <w:szCs w:val="32"/>
          <w:lang w:val="en-US" w:eastAsia="zh-CN"/>
        </w:rPr>
        <w:t>2,025.00元。全年义务教育困难学生生活补助共计35,325.00元。</w:t>
      </w:r>
    </w:p>
    <w:p w14:paraId="7671CCB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40" w:firstLineChars="200"/>
        <w:jc w:val="left"/>
        <w:textAlignment w:val="auto"/>
        <w:outlineLvl w:val="9"/>
        <w:rPr>
          <w:rFonts w:hint="eastAsia" w:ascii="宋体" w:hAnsi="宋体" w:eastAsia="宋体" w:cs="宋体"/>
          <w:b w:val="0"/>
          <w:bCs w:val="0"/>
          <w:color w:val="auto"/>
          <w:kern w:val="0"/>
          <w:sz w:val="32"/>
          <w:szCs w:val="32"/>
          <w:highlight w:val="none"/>
          <w:lang w:eastAsia="zh-CN"/>
        </w:rPr>
      </w:pPr>
      <w:r>
        <w:rPr>
          <w:rFonts w:hint="eastAsia" w:ascii="宋体" w:hAnsi="宋体" w:eastAsia="宋体" w:cs="宋体"/>
          <w:b w:val="0"/>
          <w:bCs w:val="0"/>
          <w:color w:val="auto"/>
          <w:kern w:val="0"/>
          <w:sz w:val="32"/>
          <w:szCs w:val="32"/>
          <w:highlight w:val="none"/>
          <w:lang w:val="en-US" w:eastAsia="zh-CN"/>
        </w:rPr>
        <w:t>七</w:t>
      </w:r>
      <w:r>
        <w:rPr>
          <w:rFonts w:hint="eastAsia" w:ascii="黑体" w:hAnsi="黑体" w:eastAsia="黑体" w:cs="黑体"/>
          <w:b w:val="0"/>
          <w:bCs w:val="0"/>
          <w:color w:val="auto"/>
          <w:kern w:val="0"/>
          <w:sz w:val="32"/>
          <w:szCs w:val="32"/>
          <w:highlight w:val="none"/>
          <w:lang w:val="en-US" w:eastAsia="zh-CN"/>
        </w:rPr>
        <w:t>、</w:t>
      </w:r>
      <w:r>
        <w:rPr>
          <w:rFonts w:hint="eastAsia" w:ascii="黑体" w:hAnsi="黑体" w:eastAsia="黑体" w:cs="黑体"/>
          <w:b w:val="0"/>
          <w:bCs w:val="0"/>
          <w:color w:val="auto"/>
          <w:kern w:val="0"/>
          <w:sz w:val="32"/>
          <w:szCs w:val="32"/>
          <w:highlight w:val="none"/>
          <w:lang w:eastAsia="zh-CN"/>
        </w:rPr>
        <w:t>项目实施计划</w:t>
      </w:r>
    </w:p>
    <w:p w14:paraId="1738E884">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每学年分春、秋两个学期分别各发放一次家庭经济困难学生补助，待项目资金一到位就及时发放到受助对象。</w:t>
      </w:r>
    </w:p>
    <w:p w14:paraId="5A2D8B5A">
      <w:pPr>
        <w:keepNext w:val="0"/>
        <w:keepLines w:val="0"/>
        <w:pageBreakBefore w:val="0"/>
        <w:widowControl/>
        <w:numPr>
          <w:ilvl w:val="0"/>
          <w:numId w:val="1"/>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项目实施成效</w:t>
      </w:r>
    </w:p>
    <w:p w14:paraId="1291AD6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巩固了城乡义务教育经费保障机制，帮助家庭经济困难学生顺利就学，提高义务教育巩固率。让家长满意度达到或超过95%。</w:t>
      </w:r>
    </w:p>
    <w:p w14:paraId="65D3C8A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b w:val="0"/>
          <w:bCs w:val="0"/>
          <w:color w:val="auto"/>
          <w:kern w:val="0"/>
          <w:sz w:val="44"/>
          <w:szCs w:val="44"/>
          <w:highlight w:val="none"/>
          <w:lang w:val="en-US" w:eastAsia="zh-CN"/>
        </w:rPr>
      </w:pPr>
      <w:r>
        <w:rPr>
          <w:rFonts w:hint="eastAsia" w:ascii="方正小标宋简体" w:hAnsi="方正小标宋简体" w:eastAsia="方正小标宋简体" w:cs="方正小标宋简体"/>
          <w:b w:val="0"/>
          <w:bCs w:val="0"/>
          <w:color w:val="auto"/>
          <w:kern w:val="0"/>
          <w:sz w:val="44"/>
          <w:szCs w:val="44"/>
          <w:highlight w:val="none"/>
          <w:lang w:val="en-US" w:eastAsia="zh-CN"/>
        </w:rPr>
        <w:t>项目二</w:t>
      </w:r>
    </w:p>
    <w:p w14:paraId="6D73096C">
      <w:pPr>
        <w:keepNext w:val="0"/>
        <w:keepLines w:val="0"/>
        <w:pageBreakBefore w:val="0"/>
        <w:widowControl/>
        <w:numPr>
          <w:ilvl w:val="0"/>
          <w:numId w:val="2"/>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项目名称</w:t>
      </w:r>
    </w:p>
    <w:p w14:paraId="3667C1E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年事业单位人员死亡遗属补助资金</w:t>
      </w:r>
      <w:r>
        <w:rPr>
          <w:rFonts w:hint="eastAsia" w:ascii="仿宋_GB2312" w:hAnsi="仿宋_GB2312" w:eastAsia="仿宋_GB2312" w:cs="仿宋_GB2312"/>
          <w:kern w:val="0"/>
          <w:sz w:val="32"/>
          <w:szCs w:val="32"/>
          <w:lang w:eastAsia="zh-CN"/>
        </w:rPr>
        <w:t>。</w:t>
      </w:r>
    </w:p>
    <w:p w14:paraId="618B8EB4">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立项依据</w:t>
      </w:r>
    </w:p>
    <w:p w14:paraId="0A1C1781">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b w:val="0"/>
          <w:bCs w:val="0"/>
          <w:color w:val="auto"/>
          <w:kern w:val="0"/>
          <w:sz w:val="32"/>
          <w:szCs w:val="32"/>
          <w:highlight w:val="none"/>
          <w:lang w:val="en-US" w:eastAsia="zh-CN"/>
        </w:rPr>
      </w:pPr>
      <w:r>
        <w:rPr>
          <w:rFonts w:hint="eastAsia" w:ascii="仿宋_GB2312" w:hAnsi="仿宋_GB2312" w:eastAsia="仿宋_GB2312" w:cs="仿宋_GB2312"/>
          <w:kern w:val="0"/>
          <w:sz w:val="32"/>
          <w:szCs w:val="32"/>
        </w:rPr>
        <w:t>玉民发〔2022〕16号文件，玉溪市民政局玉溪市财政局关于提高2022年城乡居民最低生活保障特困人员救助供养孤儿基本生活保障标准的通知。</w:t>
      </w:r>
      <w:r>
        <w:rPr>
          <w:rFonts w:hint="eastAsia" w:ascii="仿宋_GB2312" w:hAnsi="仿宋_GB2312" w:eastAsia="仿宋_GB2312" w:cs="仿宋_GB2312"/>
          <w:kern w:val="0"/>
          <w:sz w:val="32"/>
          <w:szCs w:val="32"/>
          <w:lang w:val="en-US" w:eastAsia="zh-CN"/>
        </w:rPr>
        <w:t xml:space="preserve">   </w:t>
      </w:r>
      <w:r>
        <w:rPr>
          <w:rFonts w:hint="eastAsia" w:ascii="宋体" w:hAnsi="宋体" w:eastAsia="宋体" w:cs="宋体"/>
          <w:b w:val="0"/>
          <w:bCs w:val="0"/>
          <w:color w:val="auto"/>
          <w:kern w:val="0"/>
          <w:sz w:val="32"/>
          <w:szCs w:val="32"/>
          <w:highlight w:val="none"/>
          <w:lang w:val="en-US" w:eastAsia="zh-CN"/>
        </w:rPr>
        <w:t xml:space="preserve">                               </w:t>
      </w:r>
    </w:p>
    <w:p w14:paraId="5C2B3D81">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项目实施单位</w:t>
      </w:r>
    </w:p>
    <w:p w14:paraId="5F668FA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通海县</w:t>
      </w:r>
      <w:r>
        <w:rPr>
          <w:rFonts w:hint="eastAsia" w:ascii="仿宋_GB2312" w:hAnsi="仿宋_GB2312" w:eastAsia="仿宋_GB2312" w:cs="仿宋_GB2312"/>
          <w:kern w:val="0"/>
          <w:sz w:val="32"/>
          <w:szCs w:val="32"/>
          <w:lang w:eastAsia="zh-CN"/>
        </w:rPr>
        <w:t>杨广中学。</w:t>
      </w:r>
    </w:p>
    <w:p w14:paraId="6AFCDB9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四、</w:t>
      </w:r>
      <w:r>
        <w:rPr>
          <w:rFonts w:hint="eastAsia" w:ascii="黑体" w:hAnsi="黑体" w:eastAsia="黑体" w:cs="黑体"/>
          <w:b w:val="0"/>
          <w:bCs w:val="0"/>
          <w:color w:val="auto"/>
          <w:kern w:val="0"/>
          <w:sz w:val="32"/>
          <w:szCs w:val="32"/>
          <w:highlight w:val="none"/>
          <w:lang w:eastAsia="zh-CN"/>
        </w:rPr>
        <w:t>项目基本概况</w:t>
      </w:r>
    </w:p>
    <w:p w14:paraId="158E3F34">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我单位现有领取遗属困难补助人员</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人，全年补助金额</w:t>
      </w:r>
      <w:r>
        <w:rPr>
          <w:rFonts w:hint="eastAsia" w:ascii="仿宋_GB2312" w:hAnsi="仿宋_GB2312" w:eastAsia="仿宋_GB2312" w:cs="仿宋_GB2312"/>
          <w:kern w:val="0"/>
          <w:sz w:val="32"/>
          <w:szCs w:val="32"/>
          <w:lang w:val="en-US" w:eastAsia="zh-CN"/>
        </w:rPr>
        <w:t>56,400.00</w:t>
      </w:r>
      <w:r>
        <w:rPr>
          <w:rFonts w:hint="eastAsia" w:ascii="仿宋_GB2312" w:hAnsi="仿宋_GB2312" w:eastAsia="仿宋_GB2312" w:cs="仿宋_GB2312"/>
          <w:kern w:val="0"/>
          <w:sz w:val="32"/>
          <w:szCs w:val="32"/>
        </w:rPr>
        <w:t>元。其中农村户口</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人，农村户口每人每月补助</w:t>
      </w:r>
      <w:r>
        <w:rPr>
          <w:rFonts w:hint="eastAsia" w:ascii="仿宋_GB2312" w:hAnsi="仿宋_GB2312" w:eastAsia="仿宋_GB2312" w:cs="仿宋_GB2312"/>
          <w:kern w:val="0"/>
          <w:sz w:val="32"/>
          <w:szCs w:val="32"/>
          <w:lang w:val="en-US" w:eastAsia="zh-CN"/>
        </w:rPr>
        <w:t>728</w:t>
      </w:r>
      <w:r>
        <w:rPr>
          <w:rFonts w:hint="eastAsia" w:ascii="仿宋_GB2312" w:hAnsi="仿宋_GB2312" w:eastAsia="仿宋_GB2312" w:cs="仿宋_GB2312"/>
          <w:kern w:val="0"/>
          <w:sz w:val="32"/>
          <w:szCs w:val="32"/>
        </w:rPr>
        <w:t>.00元，全年补助</w:t>
      </w:r>
      <w:r>
        <w:rPr>
          <w:rFonts w:hint="eastAsia" w:ascii="仿宋_GB2312" w:hAnsi="仿宋_GB2312" w:eastAsia="仿宋_GB2312" w:cs="仿宋_GB2312"/>
          <w:kern w:val="0"/>
          <w:sz w:val="32"/>
          <w:szCs w:val="32"/>
          <w:lang w:val="en-US" w:eastAsia="zh-CN"/>
        </w:rPr>
        <w:t>26,208</w:t>
      </w:r>
      <w:r>
        <w:rPr>
          <w:rFonts w:hint="eastAsia" w:ascii="仿宋_GB2312" w:hAnsi="仿宋_GB2312" w:eastAsia="仿宋_GB2312" w:cs="仿宋_GB2312"/>
          <w:kern w:val="0"/>
          <w:sz w:val="32"/>
          <w:szCs w:val="32"/>
        </w:rPr>
        <w:t>.00元</w:t>
      </w:r>
      <w:r>
        <w:rPr>
          <w:rFonts w:hint="eastAsia" w:ascii="仿宋_GB2312" w:hAnsi="仿宋_GB2312" w:eastAsia="仿宋_GB2312" w:cs="仿宋_GB2312"/>
          <w:kern w:val="0"/>
          <w:sz w:val="32"/>
          <w:szCs w:val="32"/>
          <w:lang w:eastAsia="zh-CN"/>
        </w:rPr>
        <w:t>；城镇户口</w:t>
      </w:r>
      <w:r>
        <w:rPr>
          <w:rFonts w:hint="eastAsia" w:ascii="仿宋_GB2312" w:hAnsi="仿宋_GB2312" w:eastAsia="仿宋_GB2312" w:cs="仿宋_GB2312"/>
          <w:kern w:val="0"/>
          <w:sz w:val="32"/>
          <w:szCs w:val="32"/>
          <w:lang w:val="en-US" w:eastAsia="zh-CN"/>
        </w:rPr>
        <w:t>1人，</w:t>
      </w:r>
      <w:r>
        <w:rPr>
          <w:rFonts w:hint="eastAsia" w:ascii="仿宋_GB2312" w:hAnsi="仿宋_GB2312" w:eastAsia="仿宋_GB2312" w:cs="仿宋_GB2312"/>
          <w:kern w:val="0"/>
          <w:sz w:val="32"/>
          <w:szCs w:val="32"/>
        </w:rPr>
        <w:t>城镇户口每人每月补助</w:t>
      </w:r>
      <w:r>
        <w:rPr>
          <w:rFonts w:hint="eastAsia" w:ascii="仿宋_GB2312" w:hAnsi="仿宋_GB2312" w:eastAsia="仿宋_GB2312" w:cs="仿宋_GB2312"/>
          <w:kern w:val="0"/>
          <w:sz w:val="32"/>
          <w:szCs w:val="32"/>
          <w:lang w:val="en-US" w:eastAsia="zh-CN"/>
        </w:rPr>
        <w:t>840.00元，</w:t>
      </w:r>
      <w:r>
        <w:rPr>
          <w:rFonts w:hint="eastAsia" w:ascii="仿宋_GB2312" w:hAnsi="仿宋_GB2312" w:eastAsia="仿宋_GB2312" w:cs="仿宋_GB2312"/>
          <w:kern w:val="0"/>
          <w:sz w:val="32"/>
          <w:szCs w:val="32"/>
        </w:rPr>
        <w:t>全年补助</w:t>
      </w:r>
      <w:r>
        <w:rPr>
          <w:rFonts w:hint="eastAsia" w:ascii="仿宋_GB2312" w:hAnsi="仿宋_GB2312" w:eastAsia="仿宋_GB2312" w:cs="仿宋_GB2312"/>
          <w:kern w:val="0"/>
          <w:sz w:val="32"/>
          <w:szCs w:val="32"/>
          <w:lang w:val="en-US" w:eastAsia="zh-CN"/>
        </w:rPr>
        <w:t>10,080.00元；</w:t>
      </w:r>
      <w:r>
        <w:rPr>
          <w:rFonts w:hint="eastAsia" w:ascii="仿宋_GB2312" w:hAnsi="仿宋_GB2312" w:eastAsia="仿宋_GB2312" w:cs="仿宋_GB2312"/>
          <w:kern w:val="0"/>
          <w:sz w:val="32"/>
          <w:szCs w:val="32"/>
          <w:lang w:eastAsia="zh-CN"/>
        </w:rPr>
        <w:t>农村转</w:t>
      </w:r>
      <w:r>
        <w:rPr>
          <w:rFonts w:hint="eastAsia" w:ascii="仿宋_GB2312" w:hAnsi="仿宋_GB2312" w:eastAsia="仿宋_GB2312" w:cs="仿宋_GB2312"/>
          <w:kern w:val="0"/>
          <w:sz w:val="32"/>
          <w:szCs w:val="32"/>
        </w:rPr>
        <w:t>城镇户口</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eastAsia="zh-CN"/>
        </w:rPr>
        <w:t>农村转</w:t>
      </w:r>
      <w:r>
        <w:rPr>
          <w:rFonts w:hint="eastAsia" w:ascii="仿宋_GB2312" w:hAnsi="仿宋_GB2312" w:eastAsia="仿宋_GB2312" w:cs="仿宋_GB2312"/>
          <w:kern w:val="0"/>
          <w:sz w:val="32"/>
          <w:szCs w:val="32"/>
        </w:rPr>
        <w:t>城镇户口每人每月补助</w:t>
      </w:r>
      <w:r>
        <w:rPr>
          <w:rFonts w:hint="eastAsia" w:ascii="仿宋_GB2312" w:hAnsi="仿宋_GB2312" w:eastAsia="仿宋_GB2312" w:cs="仿宋_GB2312"/>
          <w:kern w:val="0"/>
          <w:sz w:val="32"/>
          <w:szCs w:val="32"/>
          <w:lang w:val="en-US" w:eastAsia="zh-CN"/>
        </w:rPr>
        <w:t>1,116</w:t>
      </w:r>
      <w:r>
        <w:rPr>
          <w:rFonts w:hint="eastAsia" w:ascii="仿宋_GB2312" w:hAnsi="仿宋_GB2312" w:eastAsia="仿宋_GB2312" w:cs="仿宋_GB2312"/>
          <w:kern w:val="0"/>
          <w:sz w:val="32"/>
          <w:szCs w:val="32"/>
        </w:rPr>
        <w:t>.00元，全年每人补助</w:t>
      </w:r>
      <w:r>
        <w:rPr>
          <w:rFonts w:hint="eastAsia" w:ascii="仿宋_GB2312" w:hAnsi="仿宋_GB2312" w:eastAsia="仿宋_GB2312" w:cs="仿宋_GB2312"/>
          <w:kern w:val="0"/>
          <w:sz w:val="32"/>
          <w:szCs w:val="32"/>
          <w:lang w:val="en-US" w:eastAsia="zh-CN"/>
        </w:rPr>
        <w:t>13,392</w:t>
      </w:r>
      <w:r>
        <w:rPr>
          <w:rFonts w:hint="eastAsia" w:ascii="仿宋_GB2312" w:hAnsi="仿宋_GB2312" w:eastAsia="仿宋_GB2312" w:cs="仿宋_GB2312"/>
          <w:kern w:val="0"/>
          <w:sz w:val="32"/>
          <w:szCs w:val="32"/>
        </w:rPr>
        <w:t>.00元</w:t>
      </w:r>
      <w:r>
        <w:rPr>
          <w:rFonts w:hint="eastAsia" w:ascii="仿宋_GB2312" w:hAnsi="仿宋_GB2312" w:eastAsia="仿宋_GB2312" w:cs="仿宋_GB2312"/>
          <w:kern w:val="0"/>
          <w:sz w:val="32"/>
          <w:szCs w:val="32"/>
          <w:lang w:eastAsia="zh-CN"/>
        </w:rPr>
        <w:t>；困难生活补助</w:t>
      </w:r>
      <w:r>
        <w:rPr>
          <w:rFonts w:hint="eastAsia" w:ascii="仿宋_GB2312" w:hAnsi="仿宋_GB2312" w:eastAsia="仿宋_GB2312" w:cs="仿宋_GB2312"/>
          <w:kern w:val="0"/>
          <w:sz w:val="32"/>
          <w:szCs w:val="32"/>
          <w:lang w:val="en-US" w:eastAsia="zh-CN"/>
        </w:rPr>
        <w:t>1人，困难生活补助每人每月补助560.00元，全年补助6,720.00元。</w:t>
      </w:r>
    </w:p>
    <w:p w14:paraId="6A2C71F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五、</w:t>
      </w:r>
      <w:r>
        <w:rPr>
          <w:rFonts w:hint="eastAsia" w:ascii="黑体" w:hAnsi="黑体" w:eastAsia="黑体" w:cs="黑体"/>
          <w:b w:val="0"/>
          <w:bCs w:val="0"/>
          <w:color w:val="auto"/>
          <w:kern w:val="0"/>
          <w:sz w:val="32"/>
          <w:szCs w:val="32"/>
          <w:highlight w:val="none"/>
          <w:lang w:eastAsia="zh-CN"/>
        </w:rPr>
        <w:t>项目实施内容</w:t>
      </w:r>
    </w:p>
    <w:p w14:paraId="4A3D0812">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根据我单位202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年通海县事业单位人员死亡遗属生活补助审核表，现有领取遗属困难补助人员</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人。</w:t>
      </w:r>
    </w:p>
    <w:p w14:paraId="6F631AD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六、</w:t>
      </w:r>
      <w:r>
        <w:rPr>
          <w:rFonts w:hint="eastAsia" w:ascii="黑体" w:hAnsi="黑体" w:eastAsia="黑体" w:cs="黑体"/>
          <w:b w:val="0"/>
          <w:bCs w:val="0"/>
          <w:color w:val="auto"/>
          <w:kern w:val="0"/>
          <w:sz w:val="32"/>
          <w:szCs w:val="32"/>
          <w:highlight w:val="none"/>
          <w:lang w:eastAsia="zh-CN"/>
        </w:rPr>
        <w:t>资金安排情况</w:t>
      </w:r>
    </w:p>
    <w:p w14:paraId="3585EC7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农村户口每人每月补助</w:t>
      </w:r>
      <w:r>
        <w:rPr>
          <w:rFonts w:hint="eastAsia" w:ascii="仿宋_GB2312" w:hAnsi="仿宋_GB2312" w:eastAsia="仿宋_GB2312" w:cs="仿宋_GB2312"/>
          <w:kern w:val="0"/>
          <w:sz w:val="32"/>
          <w:szCs w:val="32"/>
          <w:lang w:val="en-US" w:eastAsia="zh-CN"/>
        </w:rPr>
        <w:t>728</w:t>
      </w:r>
      <w:r>
        <w:rPr>
          <w:rFonts w:hint="eastAsia" w:ascii="仿宋_GB2312" w:hAnsi="仿宋_GB2312" w:eastAsia="仿宋_GB2312" w:cs="仿宋_GB2312"/>
          <w:kern w:val="0"/>
          <w:sz w:val="32"/>
          <w:szCs w:val="32"/>
        </w:rPr>
        <w:t>.00元，全年补助</w:t>
      </w:r>
      <w:r>
        <w:rPr>
          <w:rFonts w:hint="eastAsia" w:ascii="仿宋_GB2312" w:hAnsi="仿宋_GB2312" w:eastAsia="仿宋_GB2312" w:cs="仿宋_GB2312"/>
          <w:kern w:val="0"/>
          <w:sz w:val="32"/>
          <w:szCs w:val="32"/>
          <w:lang w:val="en-US" w:eastAsia="zh-CN"/>
        </w:rPr>
        <w:t>26,208</w:t>
      </w:r>
      <w:r>
        <w:rPr>
          <w:rFonts w:hint="eastAsia" w:ascii="仿宋_GB2312" w:hAnsi="仿宋_GB2312" w:eastAsia="仿宋_GB2312" w:cs="仿宋_GB2312"/>
          <w:kern w:val="0"/>
          <w:sz w:val="32"/>
          <w:szCs w:val="32"/>
        </w:rPr>
        <w:t>.00元</w:t>
      </w:r>
      <w:r>
        <w:rPr>
          <w:rFonts w:hint="eastAsia" w:ascii="仿宋_GB2312" w:hAnsi="仿宋_GB2312" w:eastAsia="仿宋_GB2312" w:cs="仿宋_GB2312"/>
          <w:kern w:val="0"/>
          <w:sz w:val="32"/>
          <w:szCs w:val="32"/>
          <w:lang w:eastAsia="zh-CN"/>
        </w:rPr>
        <w:t>；城镇户口</w:t>
      </w:r>
      <w:r>
        <w:rPr>
          <w:rFonts w:hint="eastAsia" w:ascii="仿宋_GB2312" w:hAnsi="仿宋_GB2312" w:eastAsia="仿宋_GB2312" w:cs="仿宋_GB2312"/>
          <w:kern w:val="0"/>
          <w:sz w:val="32"/>
          <w:szCs w:val="32"/>
          <w:lang w:val="en-US" w:eastAsia="zh-CN"/>
        </w:rPr>
        <w:t>1人，</w:t>
      </w:r>
      <w:r>
        <w:rPr>
          <w:rFonts w:hint="eastAsia" w:ascii="仿宋_GB2312" w:hAnsi="仿宋_GB2312" w:eastAsia="仿宋_GB2312" w:cs="仿宋_GB2312"/>
          <w:kern w:val="0"/>
          <w:sz w:val="32"/>
          <w:szCs w:val="32"/>
        </w:rPr>
        <w:t>城镇户口每人每月补助</w:t>
      </w:r>
      <w:r>
        <w:rPr>
          <w:rFonts w:hint="eastAsia" w:ascii="仿宋_GB2312" w:hAnsi="仿宋_GB2312" w:eastAsia="仿宋_GB2312" w:cs="仿宋_GB2312"/>
          <w:kern w:val="0"/>
          <w:sz w:val="32"/>
          <w:szCs w:val="32"/>
          <w:lang w:val="en-US" w:eastAsia="zh-CN"/>
        </w:rPr>
        <w:t>840.00元，</w:t>
      </w:r>
      <w:r>
        <w:rPr>
          <w:rFonts w:hint="eastAsia" w:ascii="仿宋_GB2312" w:hAnsi="仿宋_GB2312" w:eastAsia="仿宋_GB2312" w:cs="仿宋_GB2312"/>
          <w:kern w:val="0"/>
          <w:sz w:val="32"/>
          <w:szCs w:val="32"/>
        </w:rPr>
        <w:t>全年补助</w:t>
      </w:r>
      <w:r>
        <w:rPr>
          <w:rFonts w:hint="eastAsia" w:ascii="仿宋_GB2312" w:hAnsi="仿宋_GB2312" w:eastAsia="仿宋_GB2312" w:cs="仿宋_GB2312"/>
          <w:kern w:val="0"/>
          <w:sz w:val="32"/>
          <w:szCs w:val="32"/>
          <w:lang w:val="en-US" w:eastAsia="zh-CN"/>
        </w:rPr>
        <w:t>10,080.00元；</w:t>
      </w:r>
      <w:r>
        <w:rPr>
          <w:rFonts w:hint="eastAsia" w:ascii="仿宋_GB2312" w:hAnsi="仿宋_GB2312" w:eastAsia="仿宋_GB2312" w:cs="仿宋_GB2312"/>
          <w:kern w:val="0"/>
          <w:sz w:val="32"/>
          <w:szCs w:val="32"/>
          <w:lang w:eastAsia="zh-CN"/>
        </w:rPr>
        <w:t>农村转</w:t>
      </w:r>
      <w:r>
        <w:rPr>
          <w:rFonts w:hint="eastAsia" w:ascii="仿宋_GB2312" w:hAnsi="仿宋_GB2312" w:eastAsia="仿宋_GB2312" w:cs="仿宋_GB2312"/>
          <w:kern w:val="0"/>
          <w:sz w:val="32"/>
          <w:szCs w:val="32"/>
        </w:rPr>
        <w:t>城镇户口</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eastAsia="zh-CN"/>
        </w:rPr>
        <w:t>农村转</w:t>
      </w:r>
      <w:r>
        <w:rPr>
          <w:rFonts w:hint="eastAsia" w:ascii="仿宋_GB2312" w:hAnsi="仿宋_GB2312" w:eastAsia="仿宋_GB2312" w:cs="仿宋_GB2312"/>
          <w:kern w:val="0"/>
          <w:sz w:val="32"/>
          <w:szCs w:val="32"/>
        </w:rPr>
        <w:t>城镇户口每人每月补助</w:t>
      </w:r>
      <w:r>
        <w:rPr>
          <w:rFonts w:hint="eastAsia" w:ascii="仿宋_GB2312" w:hAnsi="仿宋_GB2312" w:eastAsia="仿宋_GB2312" w:cs="仿宋_GB2312"/>
          <w:kern w:val="0"/>
          <w:sz w:val="32"/>
          <w:szCs w:val="32"/>
          <w:lang w:val="en-US" w:eastAsia="zh-CN"/>
        </w:rPr>
        <w:t>1,116</w:t>
      </w:r>
      <w:r>
        <w:rPr>
          <w:rFonts w:hint="eastAsia" w:ascii="仿宋_GB2312" w:hAnsi="仿宋_GB2312" w:eastAsia="仿宋_GB2312" w:cs="仿宋_GB2312"/>
          <w:kern w:val="0"/>
          <w:sz w:val="32"/>
          <w:szCs w:val="32"/>
        </w:rPr>
        <w:t>.00元，全年每人补助</w:t>
      </w:r>
      <w:r>
        <w:rPr>
          <w:rFonts w:hint="eastAsia" w:ascii="仿宋_GB2312" w:hAnsi="仿宋_GB2312" w:eastAsia="仿宋_GB2312" w:cs="仿宋_GB2312"/>
          <w:kern w:val="0"/>
          <w:sz w:val="32"/>
          <w:szCs w:val="32"/>
          <w:lang w:val="en-US" w:eastAsia="zh-CN"/>
        </w:rPr>
        <w:t>13,392</w:t>
      </w:r>
      <w:r>
        <w:rPr>
          <w:rFonts w:hint="eastAsia" w:ascii="仿宋_GB2312" w:hAnsi="仿宋_GB2312" w:eastAsia="仿宋_GB2312" w:cs="仿宋_GB2312"/>
          <w:kern w:val="0"/>
          <w:sz w:val="32"/>
          <w:szCs w:val="32"/>
        </w:rPr>
        <w:t>.00元</w:t>
      </w:r>
      <w:r>
        <w:rPr>
          <w:rFonts w:hint="eastAsia" w:ascii="仿宋_GB2312" w:hAnsi="仿宋_GB2312" w:eastAsia="仿宋_GB2312" w:cs="仿宋_GB2312"/>
          <w:kern w:val="0"/>
          <w:sz w:val="32"/>
          <w:szCs w:val="32"/>
          <w:lang w:eastAsia="zh-CN"/>
        </w:rPr>
        <w:t>；困难生活补助</w:t>
      </w:r>
      <w:r>
        <w:rPr>
          <w:rFonts w:hint="eastAsia" w:ascii="仿宋_GB2312" w:hAnsi="仿宋_GB2312" w:eastAsia="仿宋_GB2312" w:cs="仿宋_GB2312"/>
          <w:kern w:val="0"/>
          <w:sz w:val="32"/>
          <w:szCs w:val="32"/>
          <w:lang w:val="en-US" w:eastAsia="zh-CN"/>
        </w:rPr>
        <w:t>1人，困难生活补助每人每月补助560.00元，全年补助6,720.00元；</w:t>
      </w:r>
      <w:r>
        <w:rPr>
          <w:rFonts w:hint="eastAsia" w:ascii="仿宋_GB2312" w:hAnsi="仿宋_GB2312" w:eastAsia="仿宋_GB2312" w:cs="仿宋_GB2312"/>
          <w:kern w:val="0"/>
          <w:sz w:val="32"/>
          <w:szCs w:val="32"/>
          <w:lang w:eastAsia="zh-CN"/>
        </w:rPr>
        <w:t>全年</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人补助总金额合计</w:t>
      </w:r>
      <w:r>
        <w:rPr>
          <w:rFonts w:hint="eastAsia" w:ascii="仿宋_GB2312" w:hAnsi="仿宋_GB2312" w:eastAsia="仿宋_GB2312" w:cs="仿宋_GB2312"/>
          <w:kern w:val="0"/>
          <w:sz w:val="32"/>
          <w:szCs w:val="32"/>
          <w:lang w:val="en-US" w:eastAsia="zh-CN"/>
        </w:rPr>
        <w:t>56,400.00</w:t>
      </w:r>
      <w:r>
        <w:rPr>
          <w:rFonts w:hint="eastAsia" w:ascii="仿宋_GB2312" w:hAnsi="仿宋_GB2312" w:eastAsia="仿宋_GB2312" w:cs="仿宋_GB2312"/>
          <w:kern w:val="0"/>
          <w:sz w:val="32"/>
          <w:szCs w:val="32"/>
          <w:lang w:eastAsia="zh-CN"/>
        </w:rPr>
        <w:t>元。</w:t>
      </w:r>
    </w:p>
    <w:p w14:paraId="57D0DB2C">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每月按时足额通过银行代发方式，把遗属困难补助金发放到每一位遗属银行卡上。</w:t>
      </w:r>
      <w:r>
        <w:rPr>
          <w:rFonts w:hint="eastAsia" w:ascii="仿宋_GB2312" w:hAnsi="仿宋_GB2312" w:eastAsia="仿宋_GB2312" w:cs="仿宋_GB2312"/>
          <w:kern w:val="0"/>
          <w:sz w:val="32"/>
          <w:szCs w:val="32"/>
          <w:lang w:val="en-US" w:eastAsia="zh-CN"/>
        </w:rPr>
        <w:t xml:space="preserve">  </w:t>
      </w:r>
    </w:p>
    <w:p w14:paraId="4C3AE4C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七、</w:t>
      </w:r>
      <w:r>
        <w:rPr>
          <w:rFonts w:hint="eastAsia" w:ascii="黑体" w:hAnsi="黑体" w:eastAsia="黑体" w:cs="黑体"/>
          <w:b w:val="0"/>
          <w:bCs w:val="0"/>
          <w:color w:val="auto"/>
          <w:kern w:val="0"/>
          <w:sz w:val="32"/>
          <w:szCs w:val="32"/>
          <w:highlight w:val="none"/>
          <w:lang w:eastAsia="zh-CN"/>
        </w:rPr>
        <w:t>项目实施计划</w:t>
      </w:r>
    </w:p>
    <w:p w14:paraId="36A36E8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待当月该项目资金一到位就及时足额发放到受助对象。</w:t>
      </w:r>
    </w:p>
    <w:p w14:paraId="6B5FFDD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八、</w:t>
      </w:r>
      <w:r>
        <w:rPr>
          <w:rFonts w:hint="eastAsia" w:ascii="黑体" w:hAnsi="黑体" w:eastAsia="黑体" w:cs="黑体"/>
          <w:b w:val="0"/>
          <w:bCs w:val="0"/>
          <w:color w:val="auto"/>
          <w:kern w:val="0"/>
          <w:sz w:val="32"/>
          <w:szCs w:val="32"/>
          <w:highlight w:val="none"/>
          <w:lang w:eastAsia="zh-CN"/>
        </w:rPr>
        <w:t>项目实施成效</w:t>
      </w:r>
    </w:p>
    <w:p w14:paraId="05A16A5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项目的实施改善了困难遗属的生活，使他们的晚年生活有了保障。受益对象满意度达到或超过95</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lang w:eastAsia="zh-CN"/>
        </w:rPr>
        <w:t>%。</w:t>
      </w:r>
    </w:p>
    <w:p w14:paraId="5D6F8CD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0"/>
          <w:sz w:val="32"/>
          <w:szCs w:val="32"/>
          <w:lang w:eastAsia="zh-CN"/>
        </w:rPr>
      </w:pPr>
    </w:p>
    <w:sectPr>
      <w:pgSz w:w="11910" w:h="16840"/>
      <w:pgMar w:top="1300" w:right="152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11861"/>
    <w:multiLevelType w:val="singleLevel"/>
    <w:tmpl w:val="B8511861"/>
    <w:lvl w:ilvl="0" w:tentative="0">
      <w:start w:val="1"/>
      <w:numFmt w:val="chineseCounting"/>
      <w:suff w:val="nothing"/>
      <w:lvlText w:val="%1、"/>
      <w:lvlJc w:val="left"/>
      <w:rPr>
        <w:rFonts w:hint="eastAsia"/>
      </w:rPr>
    </w:lvl>
  </w:abstractNum>
  <w:abstractNum w:abstractNumId="1">
    <w:nsid w:val="11572DD4"/>
    <w:multiLevelType w:val="singleLevel"/>
    <w:tmpl w:val="11572DD4"/>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NWQzMTVmMDJjM2ViMmJhZjc2NWQxNmIxM2RiZDkifQ=="/>
  </w:docVars>
  <w:rsids>
    <w:rsidRoot w:val="140F3411"/>
    <w:rsid w:val="03BD57D9"/>
    <w:rsid w:val="140F3411"/>
    <w:rsid w:val="1AA12CED"/>
    <w:rsid w:val="24E81506"/>
    <w:rsid w:val="35EF2342"/>
    <w:rsid w:val="4A3E2961"/>
    <w:rsid w:val="5B7924DC"/>
    <w:rsid w:val="6901258C"/>
    <w:rsid w:val="6B11301C"/>
    <w:rsid w:val="72A14009"/>
    <w:rsid w:val="76904790"/>
    <w:rsid w:val="7D9F52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117" w:right="304"/>
      <w:jc w:val="center"/>
      <w:outlineLvl w:val="0"/>
    </w:pPr>
    <w:rPr>
      <w:rFonts w:ascii="Arial Unicode MS" w:hAnsi="Arial Unicode MS" w:eastAsia="Arial Unicode MS" w:cs="Arial Unicode MS"/>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214"/>
      <w:ind w:left="117"/>
    </w:pPr>
    <w:rPr>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2022</Words>
  <Characters>2304</Characters>
  <Lines>0</Lines>
  <Paragraphs>0</Paragraphs>
  <TotalTime>5</TotalTime>
  <ScaleCrop>false</ScaleCrop>
  <LinksUpToDate>false</LinksUpToDate>
  <CharactersWithSpaces>2342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2023-02-09T10:21:00Z</dcterms:created>
  <dc:creator>WPS_493479593</dc:creator>
  <cp:lastModifiedBy>卡咻哒</cp:lastModifiedBy>
  <dcterms:modified xsi:type="dcterms:W3CDTF">2026-03-13T02:05:44Z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1E21BDF1752F44CAA3FA02013D2BDFF8</vt:lpwstr>
  </property>
  <property fmtid="{D5CDD505-2E9C-101B-9397-08002B2CF9AE}" pid="4" name="KSOTemplateDocerSaveRecord">
    <vt:lpwstr>eyJoZGlkIjoiYmNiYzllZThhNWViYWE0YWU2ZDBjZTMyNWQyNzBkMWQiLCJ1c2VySWQiOiI4ODEzOTcyMDQifQ==</vt:lpwstr>
  </property>
</Properties>
</file>