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17AA2C">
      <w:pPr>
        <w:snapToGrid w:val="0"/>
        <w:spacing w:line="570" w:lineRule="exact"/>
        <w:ind w:firstLine="640" w:firstLineChars="200"/>
        <w:jc w:val="center"/>
        <w:rPr>
          <w:rFonts w:hint="eastAsia" w:ascii="黑体" w:hAnsi="黑体" w:eastAsia="黑体"/>
          <w:kern w:val="0"/>
          <w:sz w:val="32"/>
          <w:szCs w:val="32"/>
        </w:rPr>
      </w:pPr>
      <w:r>
        <w:rPr>
          <w:rFonts w:hint="eastAsia" w:ascii="黑体" w:hAnsi="黑体" w:eastAsia="黑体"/>
          <w:kern w:val="0"/>
          <w:sz w:val="32"/>
          <w:szCs w:val="32"/>
        </w:rPr>
        <w:t>通海县河西中学202</w:t>
      </w:r>
      <w:r>
        <w:rPr>
          <w:rFonts w:hint="eastAsia" w:ascii="黑体" w:hAnsi="黑体" w:eastAsia="黑体"/>
          <w:kern w:val="0"/>
          <w:sz w:val="32"/>
          <w:szCs w:val="32"/>
          <w:lang w:val="en-US" w:eastAsia="zh-CN"/>
        </w:rPr>
        <w:t>6</w:t>
      </w:r>
      <w:r>
        <w:rPr>
          <w:rFonts w:hint="eastAsia" w:ascii="黑体" w:hAnsi="黑体" w:eastAsia="黑体"/>
          <w:kern w:val="0"/>
          <w:sz w:val="32"/>
          <w:szCs w:val="32"/>
        </w:rPr>
        <w:t>年预算重点领域财政项目</w:t>
      </w:r>
    </w:p>
    <w:p w14:paraId="6B986A3A">
      <w:pPr>
        <w:snapToGrid w:val="0"/>
        <w:spacing w:line="570" w:lineRule="exact"/>
        <w:ind w:firstLine="640" w:firstLineChars="200"/>
        <w:jc w:val="center"/>
        <w:rPr>
          <w:rFonts w:hint="eastAsia" w:ascii="黑体" w:hAnsi="黑体" w:eastAsia="黑体"/>
          <w:kern w:val="0"/>
          <w:sz w:val="32"/>
          <w:szCs w:val="32"/>
        </w:rPr>
      </w:pPr>
      <w:r>
        <w:rPr>
          <w:rFonts w:hint="eastAsia" w:ascii="黑体" w:hAnsi="黑体" w:eastAsia="黑体"/>
          <w:kern w:val="0"/>
          <w:sz w:val="32"/>
          <w:szCs w:val="32"/>
        </w:rPr>
        <w:t>文本公开</w:t>
      </w:r>
    </w:p>
    <w:p w14:paraId="33FF8308">
      <w:pPr>
        <w:autoSpaceDE w:val="0"/>
        <w:autoSpaceDN w:val="0"/>
        <w:spacing w:line="699" w:lineRule="exact"/>
        <w:ind w:left="117"/>
        <w:jc w:val="left"/>
        <w:rPr>
          <w:rFonts w:hint="eastAsia" w:ascii="Arial Unicode MS" w:hAnsi="仿宋" w:eastAsia="Arial Unicode MS" w:cs="仿宋"/>
          <w:kern w:val="0"/>
          <w:sz w:val="44"/>
          <w:szCs w:val="22"/>
          <w:lang w:val="zh-CN" w:bidi="zh-CN"/>
        </w:rPr>
      </w:pPr>
      <w:r>
        <w:rPr>
          <w:rFonts w:hint="eastAsia" w:ascii="Arial Unicode MS" w:hAnsi="仿宋" w:eastAsia="Arial Unicode MS" w:cs="仿宋"/>
          <w:kern w:val="0"/>
          <w:sz w:val="44"/>
          <w:szCs w:val="22"/>
          <w:lang w:val="zh-CN" w:bidi="zh-CN"/>
        </w:rPr>
        <w:t>项目一</w:t>
      </w:r>
    </w:p>
    <w:p w14:paraId="3E954E23">
      <w:pPr>
        <w:snapToGrid w:val="0"/>
        <w:spacing w:line="57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一、项目名称</w:t>
      </w:r>
    </w:p>
    <w:p w14:paraId="7AF70EB3">
      <w:pPr>
        <w:widowControl/>
        <w:ind w:firstLine="640" w:firstLineChars="200"/>
        <w:jc w:val="left"/>
        <w:rPr>
          <w:rFonts w:hint="eastAsia" w:eastAsia="仿宋_GB2312"/>
          <w:kern w:val="0"/>
          <w:sz w:val="32"/>
          <w:szCs w:val="32"/>
        </w:rPr>
      </w:pPr>
      <w:r>
        <w:rPr>
          <w:rFonts w:hint="eastAsia" w:eastAsia="仿宋_GB2312"/>
          <w:kern w:val="0"/>
          <w:sz w:val="32"/>
          <w:szCs w:val="32"/>
        </w:rPr>
        <w:t>义务教育家庭经济困难学生生活补助</w:t>
      </w:r>
      <w:r>
        <w:rPr>
          <w:rFonts w:hint="eastAsia" w:eastAsia="仿宋_GB2312"/>
          <w:kern w:val="0"/>
          <w:sz w:val="32"/>
          <w:szCs w:val="32"/>
          <w:lang w:val="en-US" w:eastAsia="zh-CN"/>
        </w:rPr>
        <w:t>专项</w:t>
      </w:r>
      <w:r>
        <w:rPr>
          <w:rFonts w:hint="eastAsia" w:eastAsia="仿宋_GB2312"/>
          <w:kern w:val="0"/>
          <w:sz w:val="32"/>
          <w:szCs w:val="32"/>
        </w:rPr>
        <w:t>资金。</w:t>
      </w:r>
    </w:p>
    <w:p w14:paraId="5DE625AF">
      <w:pPr>
        <w:snapToGrid w:val="0"/>
        <w:spacing w:line="570" w:lineRule="exact"/>
        <w:ind w:firstLine="640" w:firstLineChars="200"/>
        <w:jc w:val="left"/>
        <w:rPr>
          <w:rFonts w:hint="eastAsia" w:ascii="黑体" w:hAnsi="黑体" w:eastAsia="黑体"/>
          <w:kern w:val="0"/>
          <w:sz w:val="32"/>
          <w:szCs w:val="32"/>
        </w:rPr>
      </w:pPr>
      <w:r>
        <w:rPr>
          <w:rFonts w:hint="eastAsia" w:ascii="黑体" w:hAnsi="黑体" w:eastAsia="黑体"/>
          <w:kern w:val="0"/>
          <w:sz w:val="32"/>
          <w:szCs w:val="32"/>
        </w:rPr>
        <w:t>二、立项依据</w:t>
      </w:r>
    </w:p>
    <w:p w14:paraId="79049752">
      <w:pPr>
        <w:widowControl/>
        <w:ind w:firstLine="640" w:firstLineChars="200"/>
        <w:jc w:val="left"/>
        <w:rPr>
          <w:rFonts w:hint="eastAsia" w:eastAsia="仿宋_GB2312"/>
          <w:kern w:val="0"/>
          <w:sz w:val="32"/>
          <w:szCs w:val="32"/>
        </w:rPr>
      </w:pPr>
      <w:r>
        <w:rPr>
          <w:rFonts w:hint="eastAsia" w:eastAsia="仿宋_GB2312"/>
          <w:kern w:val="0"/>
          <w:sz w:val="32"/>
          <w:szCs w:val="32"/>
        </w:rPr>
        <w:t xml:space="preserve">根据云财教〔2019〕299号精神，玉财教〔2022〕192号玉溪市财政局 玉溪市教育体育局关于下达2022年第二批义务教育家庭经济困难学生生活费省市级资金的通知，玉政办发〔2020〕14号玉溪市人民政府办公室关于印发玉溪市教育领域财政事权和支出责任划分改革实施方案的通知，玉财教〔2022〕107号《关于下达2022年支持基层落实重点民生（义务教育生活补助）转移支付资金预算的通知》，通财〔2022〕212号《关于下达2022年春季学期义务教育家庭经济困难学生生活补助省级资金的通知》，确保建档立卡学生，以及非建档立卡的家庭经济困难残疾学生、农村低保家庭学生、农村特困救助供养学生等四类学生按标准足额获得资助，其余资金用于资助寄宿制除建档立卡等四类学生之外的家庭经济困难学生。义务教育家庭经济困难学生补助标准为：寄宿制家庭经济困难学生(含建档立卡等四类学生）小学1000.00元/生·学年，初中1500.00元/生·学年；非寄宿制建档立卡等四类家庭经济困难学生小学500.00元/生·学年，初中750.00元/生·学年；特殊教育学生1250.00元/生·学年。 </w:t>
      </w:r>
    </w:p>
    <w:p w14:paraId="29D54B95">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三、项目实施单位</w:t>
      </w:r>
    </w:p>
    <w:p w14:paraId="1D8EC5C5">
      <w:pPr>
        <w:widowControl/>
        <w:ind w:firstLine="640" w:firstLineChars="200"/>
        <w:jc w:val="left"/>
        <w:rPr>
          <w:rFonts w:hint="eastAsia" w:eastAsia="仿宋_GB2312"/>
          <w:kern w:val="0"/>
          <w:sz w:val="32"/>
          <w:szCs w:val="32"/>
        </w:rPr>
      </w:pPr>
      <w:r>
        <w:rPr>
          <w:rFonts w:hint="eastAsia" w:eastAsia="仿宋_GB2312"/>
          <w:kern w:val="0"/>
          <w:sz w:val="32"/>
          <w:szCs w:val="32"/>
        </w:rPr>
        <w:t>通海县河西中学。</w:t>
      </w:r>
    </w:p>
    <w:p w14:paraId="2E3DAF79">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四、项目基本概况</w:t>
      </w:r>
    </w:p>
    <w:p w14:paraId="12FE9439">
      <w:pPr>
        <w:widowControl/>
        <w:ind w:firstLine="640" w:firstLineChars="200"/>
        <w:jc w:val="left"/>
        <w:rPr>
          <w:rFonts w:hint="eastAsia" w:eastAsia="仿宋_GB2312"/>
          <w:kern w:val="0"/>
          <w:sz w:val="32"/>
          <w:szCs w:val="32"/>
        </w:rPr>
      </w:pPr>
      <w:r>
        <w:rPr>
          <w:rFonts w:hint="eastAsia" w:eastAsia="仿宋_GB2312"/>
          <w:kern w:val="0"/>
          <w:sz w:val="32"/>
          <w:szCs w:val="32"/>
        </w:rPr>
        <w:t>项目的实施，是为了巩固城乡义务教育经费保障机制，对城乡义务教育困难学生提高生活补助，帮助家庭经济困难学生顺利就学，提高义务教育巩固率。同时做好该项学生资助政策的宣传、咨询等工作。年终汇总上报学生资助工作执行情况，并组织实施相关的绩效评价。</w:t>
      </w:r>
    </w:p>
    <w:p w14:paraId="686C8E78">
      <w:pPr>
        <w:widowControl/>
        <w:ind w:firstLine="640" w:firstLineChars="200"/>
        <w:jc w:val="left"/>
        <w:rPr>
          <w:rFonts w:hint="eastAsia" w:eastAsia="仿宋_GB2312"/>
          <w:kern w:val="0"/>
          <w:sz w:val="32"/>
          <w:szCs w:val="32"/>
        </w:rPr>
      </w:pPr>
      <w:r>
        <w:rPr>
          <w:rFonts w:hint="eastAsia" w:eastAsia="仿宋_GB2312"/>
          <w:kern w:val="0"/>
          <w:sz w:val="32"/>
          <w:szCs w:val="32"/>
        </w:rPr>
        <w:t>根据202</w:t>
      </w:r>
      <w:r>
        <w:rPr>
          <w:rFonts w:hint="eastAsia" w:eastAsia="仿宋_GB2312"/>
          <w:kern w:val="0"/>
          <w:sz w:val="32"/>
          <w:szCs w:val="32"/>
          <w:lang w:val="en-US" w:eastAsia="zh-CN"/>
        </w:rPr>
        <w:t>5</w:t>
      </w:r>
      <w:r>
        <w:rPr>
          <w:rFonts w:hint="eastAsia" w:eastAsia="仿宋_GB2312"/>
          <w:kern w:val="0"/>
          <w:sz w:val="32"/>
          <w:szCs w:val="32"/>
        </w:rPr>
        <w:t>秋季学年报表统计，通海县河西中学预计202</w:t>
      </w:r>
      <w:r>
        <w:rPr>
          <w:rFonts w:hint="eastAsia" w:eastAsia="仿宋_GB2312"/>
          <w:kern w:val="0"/>
          <w:sz w:val="32"/>
          <w:szCs w:val="32"/>
          <w:lang w:val="en-US" w:eastAsia="zh-CN"/>
        </w:rPr>
        <w:t>6</w:t>
      </w:r>
      <w:r>
        <w:rPr>
          <w:rFonts w:hint="eastAsia" w:eastAsia="仿宋_GB2312"/>
          <w:kern w:val="0"/>
          <w:sz w:val="32"/>
          <w:szCs w:val="32"/>
        </w:rPr>
        <w:t>年全</w:t>
      </w:r>
      <w:r>
        <w:rPr>
          <w:rFonts w:hint="eastAsia" w:eastAsia="仿宋_GB2312"/>
          <w:kern w:val="0"/>
          <w:sz w:val="32"/>
          <w:szCs w:val="32"/>
          <w:lang w:val="en-US" w:eastAsia="zh-CN"/>
        </w:rPr>
        <w:t>校735</w:t>
      </w:r>
      <w:r>
        <w:rPr>
          <w:rFonts w:hint="eastAsia" w:eastAsia="仿宋_GB2312"/>
          <w:kern w:val="0"/>
          <w:sz w:val="32"/>
          <w:szCs w:val="32"/>
        </w:rPr>
        <w:t>人寄宿生困难补助。</w:t>
      </w:r>
    </w:p>
    <w:p w14:paraId="6932F654">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五、项目实施内容</w:t>
      </w:r>
    </w:p>
    <w:p w14:paraId="550EA55F">
      <w:pPr>
        <w:widowControl/>
        <w:ind w:firstLine="640" w:firstLineChars="200"/>
        <w:jc w:val="left"/>
        <w:rPr>
          <w:rFonts w:hint="eastAsia" w:eastAsia="仿宋_GB2312"/>
          <w:kern w:val="0"/>
          <w:sz w:val="32"/>
          <w:szCs w:val="32"/>
        </w:rPr>
      </w:pPr>
      <w:r>
        <w:rPr>
          <w:rFonts w:hint="eastAsia" w:eastAsia="仿宋_GB2312"/>
          <w:kern w:val="0"/>
          <w:sz w:val="32"/>
          <w:szCs w:val="32"/>
        </w:rPr>
        <w:t>确保建档立卡学生，以及非建档立卡的家庭经济困难残疾学生、农村低保家庭学生、农村特困救助供养学生等四类学生按标准足额获得资助，其余资金用于资助寄宿制除建档立卡等四类学生之外的家庭经济困难学生。确保该项目资金按时、足额到位，并督促学校按规定发放学生文具费和家庭经济困难学生生活补助资金。</w:t>
      </w:r>
    </w:p>
    <w:p w14:paraId="621866CD">
      <w:pPr>
        <w:widowControl/>
        <w:ind w:firstLine="640" w:firstLineChars="200"/>
        <w:jc w:val="left"/>
        <w:rPr>
          <w:rFonts w:hint="eastAsia" w:eastAsia="仿宋_GB2312"/>
          <w:kern w:val="0"/>
          <w:sz w:val="32"/>
          <w:szCs w:val="32"/>
        </w:rPr>
      </w:pPr>
      <w:r>
        <w:rPr>
          <w:rFonts w:hint="eastAsia" w:eastAsia="仿宋_GB2312"/>
          <w:kern w:val="0"/>
          <w:sz w:val="32"/>
          <w:szCs w:val="32"/>
        </w:rPr>
        <w:t>资金下达后依据学生资助相关管理办法规范使用，防止资金挤占、挪用、虚列、套取补助资金的行为，确保资助政策不打折扣落实到位。同时，落实好扶筼资金监管主体责任，全面实施扶项目资金绩效管理。学校将严格按照文件要求，成立以校长为组长的贫困学生资助领导小组，做好学校宣传工作：通过开设专题讲座、召开班会、张贴海报、印发宣传资料及播放宣传片、利用班级企业微信群、班级微信群等方式使学生全面了解国家助学金资助政策，确保政策宣传到班到人，家喻户晓。严格把关资助对象审批关，受资助学生名单、资助项目和金额在学校校务公开栏公布，并建立专门档案，确保工作“公开、公正、公平”。我校国家助学金的资助工作将严格按照国家和省有关规定，采取动态管理。确保让所有符合条件的学生都能及时享受到国家的资助。对于资助对象变动或学生变化的各班要写情况说明。学校将及时将情况逐级上报，并做好义务教育家庭经济困难学生生活补助资金的发放工作。</w:t>
      </w:r>
    </w:p>
    <w:p w14:paraId="7504C7E5">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六、资金安排情况</w:t>
      </w:r>
    </w:p>
    <w:p w14:paraId="5A5A634E">
      <w:pPr>
        <w:widowControl/>
        <w:ind w:firstLine="640" w:firstLineChars="200"/>
        <w:jc w:val="left"/>
        <w:rPr>
          <w:rFonts w:hint="eastAsia" w:eastAsia="仿宋_GB2312"/>
          <w:kern w:val="0"/>
          <w:sz w:val="32"/>
          <w:szCs w:val="32"/>
        </w:rPr>
      </w:pPr>
      <w:r>
        <w:rPr>
          <w:rFonts w:hint="eastAsia" w:eastAsia="仿宋_GB2312"/>
          <w:kern w:val="0"/>
          <w:sz w:val="32"/>
          <w:szCs w:val="32"/>
        </w:rPr>
        <w:t>根据202</w:t>
      </w:r>
      <w:r>
        <w:rPr>
          <w:rFonts w:hint="eastAsia" w:eastAsia="仿宋_GB2312"/>
          <w:kern w:val="0"/>
          <w:sz w:val="32"/>
          <w:szCs w:val="32"/>
          <w:lang w:val="en-US" w:eastAsia="zh-CN"/>
        </w:rPr>
        <w:t>5</w:t>
      </w:r>
      <w:r>
        <w:rPr>
          <w:rFonts w:hint="eastAsia" w:eastAsia="仿宋_GB2312"/>
          <w:kern w:val="0"/>
          <w:sz w:val="32"/>
          <w:szCs w:val="32"/>
        </w:rPr>
        <w:t>秋季学年报表统计，通海县河西中学预计202</w:t>
      </w:r>
      <w:r>
        <w:rPr>
          <w:rFonts w:hint="eastAsia" w:eastAsia="仿宋_GB2312"/>
          <w:kern w:val="0"/>
          <w:sz w:val="32"/>
          <w:szCs w:val="32"/>
          <w:lang w:val="en-US" w:eastAsia="zh-CN"/>
        </w:rPr>
        <w:t>6</w:t>
      </w:r>
      <w:r>
        <w:rPr>
          <w:rFonts w:hint="eastAsia" w:eastAsia="仿宋_GB2312"/>
          <w:kern w:val="0"/>
          <w:sz w:val="32"/>
          <w:szCs w:val="32"/>
        </w:rPr>
        <w:t>年全校</w:t>
      </w:r>
      <w:r>
        <w:rPr>
          <w:rFonts w:hint="eastAsia" w:eastAsia="仿宋_GB2312"/>
          <w:kern w:val="0"/>
          <w:sz w:val="32"/>
          <w:szCs w:val="32"/>
          <w:lang w:val="en-US" w:eastAsia="zh-CN"/>
        </w:rPr>
        <w:t>735人</w:t>
      </w:r>
      <w:r>
        <w:rPr>
          <w:rFonts w:hint="eastAsia" w:eastAsia="仿宋_GB2312"/>
          <w:kern w:val="0"/>
          <w:sz w:val="32"/>
          <w:szCs w:val="32"/>
        </w:rPr>
        <w:t>寄宿制家庭经济难学生(含建档立卡等四类学生）每学期750.00元/生，非寄宿制家庭经济难学生每学期375.00元/生，8个少小民族（景颇族、布朗族、普米族、阿昌族、怒族、基诺族、德昂族、独龙族）在家庭经济困难生生活补助的基础上加125.00元/生。比例为中央：省：市：县分别为50</w:t>
      </w:r>
      <w:r>
        <w:rPr>
          <w:rFonts w:hint="eastAsia" w:eastAsia="仿宋_GB2312"/>
          <w:kern w:val="0"/>
          <w:sz w:val="32"/>
          <w:szCs w:val="32"/>
          <w:lang w:val="en-US" w:eastAsia="zh-CN"/>
        </w:rPr>
        <w:t>.00</w:t>
      </w:r>
      <w:r>
        <w:rPr>
          <w:rFonts w:hint="eastAsia" w:eastAsia="仿宋_GB2312"/>
          <w:kern w:val="0"/>
          <w:sz w:val="32"/>
          <w:szCs w:val="32"/>
        </w:rPr>
        <w:t>%:35</w:t>
      </w:r>
      <w:r>
        <w:rPr>
          <w:rFonts w:hint="eastAsia" w:eastAsia="仿宋_GB2312"/>
          <w:kern w:val="0"/>
          <w:sz w:val="32"/>
          <w:szCs w:val="32"/>
          <w:lang w:val="en-US" w:eastAsia="zh-CN"/>
        </w:rPr>
        <w:t>.00</w:t>
      </w:r>
      <w:r>
        <w:rPr>
          <w:rFonts w:hint="eastAsia" w:eastAsia="仿宋_GB2312"/>
          <w:kern w:val="0"/>
          <w:sz w:val="32"/>
          <w:szCs w:val="32"/>
        </w:rPr>
        <w:t>%:9</w:t>
      </w:r>
      <w:r>
        <w:rPr>
          <w:rFonts w:hint="eastAsia" w:eastAsia="仿宋_GB2312"/>
          <w:kern w:val="0"/>
          <w:sz w:val="32"/>
          <w:szCs w:val="32"/>
          <w:lang w:val="en-US" w:eastAsia="zh-CN"/>
        </w:rPr>
        <w:t>.00</w:t>
      </w:r>
      <w:r>
        <w:rPr>
          <w:rFonts w:hint="eastAsia" w:eastAsia="仿宋_GB2312"/>
          <w:kern w:val="0"/>
          <w:sz w:val="32"/>
          <w:szCs w:val="32"/>
        </w:rPr>
        <w:t>%:6</w:t>
      </w:r>
      <w:r>
        <w:rPr>
          <w:rFonts w:hint="eastAsia" w:eastAsia="仿宋_GB2312"/>
          <w:kern w:val="0"/>
          <w:sz w:val="32"/>
          <w:szCs w:val="32"/>
          <w:lang w:val="en-US" w:eastAsia="zh-CN"/>
        </w:rPr>
        <w:t>.00</w:t>
      </w:r>
      <w:r>
        <w:rPr>
          <w:rFonts w:hint="eastAsia" w:eastAsia="仿宋_GB2312"/>
          <w:kern w:val="0"/>
          <w:sz w:val="32"/>
          <w:szCs w:val="32"/>
        </w:rPr>
        <w:t>%，202</w:t>
      </w:r>
      <w:r>
        <w:rPr>
          <w:rFonts w:hint="eastAsia" w:eastAsia="仿宋_GB2312"/>
          <w:kern w:val="0"/>
          <w:sz w:val="32"/>
          <w:szCs w:val="32"/>
          <w:lang w:val="en-US" w:eastAsia="zh-CN"/>
        </w:rPr>
        <w:t>6</w:t>
      </w:r>
      <w:r>
        <w:rPr>
          <w:rFonts w:hint="eastAsia" w:eastAsia="仿宋_GB2312"/>
          <w:kern w:val="0"/>
          <w:sz w:val="32"/>
          <w:szCs w:val="32"/>
        </w:rPr>
        <w:t>年困难补助</w:t>
      </w:r>
      <w:r>
        <w:rPr>
          <w:rFonts w:hint="eastAsia" w:eastAsia="仿宋_GB2312"/>
          <w:kern w:val="0"/>
          <w:sz w:val="32"/>
          <w:szCs w:val="32"/>
          <w:lang w:val="en-US" w:eastAsia="zh-CN"/>
        </w:rPr>
        <w:t>7</w:t>
      </w:r>
      <w:bookmarkStart w:id="0" w:name="_GoBack"/>
      <w:bookmarkEnd w:id="0"/>
      <w:r>
        <w:rPr>
          <w:rFonts w:hint="eastAsia" w:eastAsia="仿宋_GB2312"/>
          <w:kern w:val="0"/>
          <w:sz w:val="32"/>
          <w:szCs w:val="32"/>
          <w:lang w:val="en-US" w:eastAsia="zh-CN"/>
        </w:rPr>
        <w:t>35</w:t>
      </w:r>
      <w:r>
        <w:rPr>
          <w:rFonts w:hint="eastAsia" w:eastAsia="仿宋_GB2312"/>
          <w:kern w:val="0"/>
          <w:sz w:val="32"/>
          <w:szCs w:val="32"/>
        </w:rPr>
        <w:t>人，其中寄宿生</w:t>
      </w:r>
      <w:r>
        <w:rPr>
          <w:rFonts w:hint="eastAsia" w:eastAsia="仿宋_GB2312"/>
          <w:kern w:val="0"/>
          <w:sz w:val="32"/>
          <w:szCs w:val="32"/>
          <w:lang w:val="en-US" w:eastAsia="zh-CN"/>
        </w:rPr>
        <w:t>700</w:t>
      </w:r>
      <w:r>
        <w:rPr>
          <w:rFonts w:hint="eastAsia" w:eastAsia="仿宋_GB2312"/>
          <w:kern w:val="0"/>
          <w:sz w:val="32"/>
          <w:szCs w:val="32"/>
        </w:rPr>
        <w:t>人，非寄生</w:t>
      </w:r>
      <w:r>
        <w:rPr>
          <w:rFonts w:hint="eastAsia" w:eastAsia="仿宋_GB2312"/>
          <w:kern w:val="0"/>
          <w:sz w:val="32"/>
          <w:szCs w:val="32"/>
          <w:lang w:val="en-US" w:eastAsia="zh-CN"/>
        </w:rPr>
        <w:t>30</w:t>
      </w:r>
      <w:r>
        <w:rPr>
          <w:rFonts w:hint="eastAsia" w:eastAsia="仿宋_GB2312"/>
          <w:kern w:val="0"/>
          <w:sz w:val="32"/>
          <w:szCs w:val="32"/>
        </w:rPr>
        <w:t>人，8个少小名族</w:t>
      </w:r>
      <w:r>
        <w:rPr>
          <w:rFonts w:hint="eastAsia" w:eastAsia="仿宋_GB2312"/>
          <w:kern w:val="0"/>
          <w:sz w:val="32"/>
          <w:szCs w:val="32"/>
          <w:lang w:val="en-US" w:eastAsia="zh-CN"/>
        </w:rPr>
        <w:t>5</w:t>
      </w:r>
      <w:r>
        <w:rPr>
          <w:rFonts w:hint="eastAsia" w:eastAsia="仿宋_GB2312"/>
          <w:kern w:val="0"/>
          <w:sz w:val="32"/>
          <w:szCs w:val="32"/>
        </w:rPr>
        <w:t>人，，2025年困难补助资金包括：合计县级补助资金</w:t>
      </w:r>
      <w:r>
        <w:rPr>
          <w:rFonts w:hint="eastAsia" w:eastAsia="仿宋_GB2312"/>
          <w:kern w:val="0"/>
          <w:sz w:val="32"/>
          <w:szCs w:val="32"/>
          <w:lang w:val="en-US" w:eastAsia="zh-CN"/>
        </w:rPr>
        <w:t>64,425.00</w:t>
      </w:r>
      <w:r>
        <w:rPr>
          <w:rFonts w:hint="eastAsia" w:eastAsia="仿宋_GB2312"/>
          <w:kern w:val="0"/>
          <w:sz w:val="32"/>
          <w:szCs w:val="32"/>
        </w:rPr>
        <w:t>元，</w:t>
      </w:r>
    </w:p>
    <w:p w14:paraId="74A4D64E">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七、项目实施计划</w:t>
      </w:r>
    </w:p>
    <w:p w14:paraId="1EDB1A30">
      <w:pPr>
        <w:widowControl/>
        <w:ind w:firstLine="640" w:firstLineChars="200"/>
        <w:jc w:val="left"/>
        <w:rPr>
          <w:rFonts w:hint="eastAsia" w:eastAsia="仿宋_GB2312"/>
          <w:kern w:val="0"/>
          <w:sz w:val="32"/>
          <w:szCs w:val="32"/>
        </w:rPr>
      </w:pPr>
      <w:r>
        <w:rPr>
          <w:rFonts w:hint="eastAsia" w:eastAsia="仿宋_GB2312"/>
          <w:kern w:val="0"/>
          <w:sz w:val="32"/>
          <w:szCs w:val="32"/>
        </w:rPr>
        <w:t>每学年分春、秋两个学期分别各发放一次家庭经济困难学生补助，待项目资金一到位就及时发放到受助对象。</w:t>
      </w:r>
    </w:p>
    <w:p w14:paraId="2970C493">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八、项目实施成效</w:t>
      </w:r>
    </w:p>
    <w:p w14:paraId="51997070">
      <w:pPr>
        <w:widowControl/>
        <w:ind w:firstLine="640" w:firstLineChars="200"/>
        <w:jc w:val="left"/>
        <w:rPr>
          <w:rFonts w:hint="eastAsia" w:eastAsia="仿宋_GB2312"/>
          <w:kern w:val="0"/>
          <w:sz w:val="32"/>
          <w:szCs w:val="32"/>
        </w:rPr>
      </w:pPr>
      <w:r>
        <w:rPr>
          <w:rFonts w:hint="eastAsia" w:eastAsia="仿宋_GB2312"/>
          <w:kern w:val="0"/>
          <w:sz w:val="32"/>
          <w:szCs w:val="32"/>
        </w:rPr>
        <w:t>巩固了城乡义务教育经费保障机制，帮助家庭经济困难学生顺利就学，提高义务教育巩固率。让家长满意度达到或超过95.00%。</w:t>
      </w:r>
    </w:p>
    <w:p w14:paraId="060314EC">
      <w:pPr>
        <w:autoSpaceDE w:val="0"/>
        <w:autoSpaceDN w:val="0"/>
        <w:spacing w:line="699" w:lineRule="exact"/>
        <w:ind w:left="117"/>
        <w:jc w:val="left"/>
        <w:rPr>
          <w:rFonts w:hint="default" w:ascii="Arial Unicode MS" w:hAnsi="仿宋" w:eastAsia="Arial Unicode MS" w:cs="仿宋"/>
          <w:kern w:val="0"/>
          <w:sz w:val="44"/>
          <w:szCs w:val="22"/>
          <w:lang w:val="en-US" w:bidi="zh-CN"/>
        </w:rPr>
      </w:pPr>
      <w:r>
        <w:rPr>
          <w:rFonts w:hint="eastAsia" w:ascii="Arial Unicode MS" w:hAnsi="仿宋" w:eastAsia="Arial Unicode MS" w:cs="仿宋"/>
          <w:kern w:val="0"/>
          <w:sz w:val="44"/>
          <w:szCs w:val="22"/>
          <w:lang w:val="zh-CN" w:bidi="zh-CN"/>
        </w:rPr>
        <w:t>项目</w:t>
      </w:r>
      <w:r>
        <w:rPr>
          <w:rFonts w:hint="eastAsia" w:ascii="Arial Unicode MS" w:hAnsi="仿宋" w:eastAsia="Arial Unicode MS" w:cs="仿宋"/>
          <w:kern w:val="0"/>
          <w:sz w:val="44"/>
          <w:szCs w:val="22"/>
          <w:lang w:val="en-US" w:bidi="zh-CN"/>
        </w:rPr>
        <w:t>二</w:t>
      </w:r>
    </w:p>
    <w:p w14:paraId="223642CF">
      <w:pPr>
        <w:pStyle w:val="2"/>
        <w:rPr>
          <w:rFonts w:hint="eastAsia"/>
        </w:rPr>
      </w:pPr>
    </w:p>
    <w:p w14:paraId="5C598FCB">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一、项目名称</w:t>
      </w:r>
    </w:p>
    <w:p w14:paraId="53F7753F">
      <w:pPr>
        <w:widowControl/>
        <w:ind w:firstLine="640" w:firstLineChars="200"/>
        <w:jc w:val="left"/>
        <w:rPr>
          <w:rFonts w:hint="eastAsia" w:eastAsia="仿宋_GB2312"/>
          <w:kern w:val="0"/>
          <w:sz w:val="32"/>
          <w:szCs w:val="32"/>
        </w:rPr>
      </w:pPr>
      <w:r>
        <w:rPr>
          <w:rFonts w:hint="eastAsia" w:eastAsia="仿宋_GB2312"/>
          <w:kern w:val="0"/>
          <w:sz w:val="32"/>
          <w:szCs w:val="32"/>
        </w:rPr>
        <w:t>农村义务教育学生营养改善计划专项资金</w:t>
      </w:r>
    </w:p>
    <w:p w14:paraId="7A7C1DFC">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二、立项依据</w:t>
      </w:r>
    </w:p>
    <w:p w14:paraId="3184DBFF">
      <w:pPr>
        <w:widowControl/>
        <w:ind w:firstLine="640" w:firstLineChars="200"/>
        <w:jc w:val="left"/>
        <w:rPr>
          <w:rFonts w:hint="eastAsia" w:eastAsia="仿宋_GB2312"/>
          <w:kern w:val="0"/>
          <w:sz w:val="32"/>
          <w:szCs w:val="32"/>
        </w:rPr>
      </w:pPr>
      <w:r>
        <w:rPr>
          <w:rFonts w:hint="eastAsia" w:eastAsia="仿宋_GB2312"/>
          <w:kern w:val="0"/>
          <w:sz w:val="32"/>
          <w:szCs w:val="32"/>
        </w:rPr>
        <w:t>坚持“以人为本”、“健康第一”的指导思想，认真落实《国家中长期教育改革和发展规划纲要》、《国务院办公厅关于实施农村义务教育学生营养改善计划的意见》、《云南省办公厅关于贯彻落实农村义务教育学生营养改善计划的意见》的有关要求，以贫困乡村和家庭经济困难学生为重点，以为学生提供营养膳食为基本手段，改善农村义务教育阶段学生的营养状况，提高农村学生健康水平。</w:t>
      </w:r>
    </w:p>
    <w:p w14:paraId="4F421A60">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三、项目实施单位</w:t>
      </w:r>
    </w:p>
    <w:p w14:paraId="0BAF8B8D">
      <w:pPr>
        <w:widowControl/>
        <w:ind w:firstLine="640" w:firstLineChars="200"/>
        <w:jc w:val="left"/>
        <w:rPr>
          <w:rFonts w:hint="eastAsia" w:eastAsia="仿宋_GB2312"/>
          <w:kern w:val="0"/>
          <w:sz w:val="32"/>
          <w:szCs w:val="32"/>
          <w:lang w:val="en-US" w:eastAsia="zh-CN"/>
        </w:rPr>
      </w:pPr>
      <w:r>
        <w:rPr>
          <w:rFonts w:hint="eastAsia" w:eastAsia="仿宋_GB2312"/>
          <w:kern w:val="0"/>
          <w:sz w:val="32"/>
          <w:szCs w:val="32"/>
        </w:rPr>
        <w:t>通海县</w:t>
      </w:r>
      <w:r>
        <w:rPr>
          <w:rFonts w:hint="eastAsia" w:eastAsia="仿宋_GB2312"/>
          <w:kern w:val="0"/>
          <w:sz w:val="32"/>
          <w:szCs w:val="32"/>
          <w:lang w:val="en-US" w:eastAsia="zh-CN"/>
        </w:rPr>
        <w:t>河西中学</w:t>
      </w:r>
    </w:p>
    <w:p w14:paraId="6B03A79B">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四、项目基本概况</w:t>
      </w:r>
    </w:p>
    <w:p w14:paraId="5D32C33A">
      <w:pPr>
        <w:spacing w:line="640" w:lineRule="exact"/>
        <w:ind w:firstLine="640" w:firstLineChars="200"/>
        <w:rPr>
          <w:rFonts w:hint="eastAsia" w:eastAsia="仿宋_GB2312"/>
          <w:kern w:val="0"/>
          <w:sz w:val="32"/>
          <w:szCs w:val="32"/>
        </w:rPr>
      </w:pPr>
      <w:r>
        <w:rPr>
          <w:rFonts w:hint="eastAsia" w:eastAsia="仿宋_GB2312"/>
          <w:kern w:val="0"/>
          <w:sz w:val="32"/>
          <w:szCs w:val="32"/>
        </w:rPr>
        <w:t xml:space="preserve">通海县教育体育局在县委、县政府的正确领导下，在各相关单位和社会各界的大力支持下，在全县教育体育系统广大教育工作者的密切配合下，紧紧围绕县委、县政府中心工作，以习近平新时代中国特色社会主义思想为指导，全面贯彻落实党的十九大关于优先发展教育的精神，以创办人民满意教育为目标，扎实推进教育体育改革，努力促进教育均衡化、优质化发展，教育体育事业继续保持良好的发展势态，将继续圆满完成各项工作任务。       </w:t>
      </w:r>
    </w:p>
    <w:p w14:paraId="14860C42">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五、项目实施内容</w:t>
      </w:r>
    </w:p>
    <w:p w14:paraId="38B3325A">
      <w:pPr>
        <w:spacing w:line="640" w:lineRule="exact"/>
        <w:ind w:firstLine="640" w:firstLineChars="200"/>
        <w:rPr>
          <w:rFonts w:hint="eastAsia" w:eastAsia="仿宋_GB2312"/>
          <w:kern w:val="0"/>
          <w:sz w:val="32"/>
          <w:szCs w:val="32"/>
        </w:rPr>
      </w:pPr>
      <w:r>
        <w:rPr>
          <w:rFonts w:hint="eastAsia" w:eastAsia="仿宋_GB2312"/>
          <w:kern w:val="0"/>
          <w:sz w:val="32"/>
          <w:szCs w:val="32"/>
        </w:rPr>
        <w:t>我县目前采取的供餐方式有：企业供餐、食堂供餐、混合供餐叁种；食堂供餐：具备食堂供餐能力的学校，由学校食堂统一供应价值为4.00元（春季学期），秋季学期为5.00元的早餐或荤素搭配的午餐、晚餐；企业供餐：不具备食堂供餐能力的学校全县统一实行企业供餐（牛奶及面包等小食品）；混合供餐：为满足不同年龄段学生身体成长的营养需求，建议有条件的学校采取3+2或4+1模式进行供餐。</w:t>
      </w:r>
    </w:p>
    <w:p w14:paraId="0CEFFE8E">
      <w:pPr>
        <w:spacing w:line="64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企业供餐学校：我县营养办要求各学校需配备一名的营养餐管理人员（共产党员），负责食品的接收、保管、分发工作；且要求从供货商送货到校有记录并标明生产批次、日期及保质期，分发到各班的食品批次等，每月结束后由学校结合《学生受惠情况表》等相关表册和供应商核对好相关数据双方签字认可后报教育局计财股据实结算。</w:t>
      </w:r>
    </w:p>
    <w:p w14:paraId="07475AA7">
      <w:pPr>
        <w:spacing w:line="64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堂供餐学校：建营养食谱制定指导团队，统一制定学生食谱，实行多元化、科学营养供餐。结合我县学校实际以及《营养与健康学校建设指南的通知》要求，充分发挥通海职中（玉溪烹饪学校）优势，成立了营养食谱指导团队，为我县制定食谱提供技术支持，在食物搭配上、成本核算上全程进行指导及监督，对供餐方式进行优化：分中学、小学，科学合理制定食谱全县统一实施，食物包括谷薯杂豆类、蔬菜水果类、水产畜禽蛋类、奶及大豆类等4类食物中的3类及以上，食物种类每天至少达到12种，每周至少25种；下一步我县将总结营养改善计划食谱统一制定实施经验，以点带面，逐步将学生食谱统一制定实施覆盖全县学校一日三餐，切实推动学校营养健康饮食服务整体水平的提升。</w:t>
      </w:r>
    </w:p>
    <w:p w14:paraId="71F5C523">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六、资金安排情况</w:t>
      </w:r>
    </w:p>
    <w:p w14:paraId="5425D860">
      <w:pPr>
        <w:spacing w:line="64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地方试点所需经费，省与我市按70︰30比例分担，市与县区按比例分担。第一档为12︰18，第二档为15︰15，第三档为18︰12。按照《云南省财政厅 云南省教育厅关于深入实施农村义务教育学生营养改善计划的通知》（云财教〔2021〕364号），从2021年秋季学期起，农村义务教育学生营养膳食补助国家试点县基础标准由每生每天4.00元提高至5.00元。经省人民政府批准，农村义务教育学生营养膳食补助地方试点县基础标准同步由每生每天4.00元提高至5.00元。每年按200天计算。本次申报县级项目资金</w:t>
      </w:r>
      <w:r>
        <w:rPr>
          <w:rFonts w:hint="eastAsia" w:eastAsia="仿宋_GB2312" w:cs="Times New Roman"/>
          <w:kern w:val="0"/>
          <w:sz w:val="32"/>
          <w:szCs w:val="32"/>
          <w:lang w:val="en-US" w:eastAsia="zh-CN"/>
        </w:rPr>
        <w:t>1730</w:t>
      </w:r>
      <w:r>
        <w:rPr>
          <w:rFonts w:hint="eastAsia" w:ascii="Times New Roman" w:hAnsi="Times New Roman" w:eastAsia="仿宋_GB2312" w:cs="Times New Roman"/>
          <w:kern w:val="0"/>
          <w:sz w:val="32"/>
          <w:szCs w:val="32"/>
        </w:rPr>
        <w:t>人*1,000.00元*12.00%=</w:t>
      </w:r>
      <w:r>
        <w:rPr>
          <w:rFonts w:hint="eastAsia" w:eastAsia="仿宋_GB2312" w:cs="Times New Roman"/>
          <w:kern w:val="0"/>
          <w:sz w:val="32"/>
          <w:szCs w:val="32"/>
          <w:lang w:val="en-US" w:eastAsia="zh-CN"/>
        </w:rPr>
        <w:t>207600.00</w:t>
      </w:r>
      <w:r>
        <w:rPr>
          <w:rFonts w:hint="eastAsia" w:ascii="Times New Roman" w:hAnsi="Times New Roman" w:eastAsia="仿宋_GB2312" w:cs="Times New Roman"/>
          <w:kern w:val="0"/>
          <w:sz w:val="32"/>
          <w:szCs w:val="32"/>
        </w:rPr>
        <w:t>元。</w:t>
      </w:r>
    </w:p>
    <w:p w14:paraId="114F60C5">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七、项目实施计划</w:t>
      </w:r>
    </w:p>
    <w:p w14:paraId="5D4DEDAE">
      <w:pPr>
        <w:spacing w:line="64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发生业务的次月一次性完成资金支付。</w:t>
      </w:r>
    </w:p>
    <w:p w14:paraId="464A092B">
      <w:pPr>
        <w:spacing w:line="64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具体为4月、5月、6月、7月、8月、10月、11月、12月、1月、2月，支付金额以实际发生额为准。</w:t>
      </w:r>
    </w:p>
    <w:p w14:paraId="74435CB6">
      <w:pPr>
        <w:spacing w:line="64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我县营养改善计划资金支出采取县统一“报账制”，所有学校的营养改善计划资金均由县教育体育局审核据实支付。从2018年秋季学期起，各学校配备专（兼）职财会人员，经过多次培训及实操，实现食堂账务会计电算化，学校食堂单独建账，食堂会计核算以实际发生的经济业务为依据，客观真实地记录、反映各项收支情况和结果；学校食堂账务实行日清月结。目前，我县所有中小学已将营养改善计划资金纳入食堂核算，在财务核算方面，营养改善计划资金单独开设账户，单独建账，做到账务清楚，每学期将食堂财务收支进行公示，接受社会及家长的监督。</w:t>
      </w:r>
    </w:p>
    <w:p w14:paraId="66370F5B">
      <w:pPr>
        <w:widowControl/>
        <w:ind w:firstLine="640" w:firstLineChars="200"/>
        <w:jc w:val="left"/>
        <w:rPr>
          <w:rFonts w:hint="eastAsia" w:ascii="黑体" w:hAnsi="黑体" w:eastAsia="黑体" w:cs="黑体"/>
          <w:kern w:val="0"/>
          <w:sz w:val="32"/>
          <w:szCs w:val="32"/>
        </w:rPr>
      </w:pPr>
      <w:r>
        <w:rPr>
          <w:rFonts w:hint="eastAsia" w:ascii="黑体" w:hAnsi="黑体" w:eastAsia="黑体" w:cs="黑体"/>
          <w:kern w:val="0"/>
          <w:sz w:val="32"/>
          <w:szCs w:val="32"/>
        </w:rPr>
        <w:t>八、项目实施成效</w:t>
      </w:r>
    </w:p>
    <w:p w14:paraId="5A424869">
      <w:pPr>
        <w:spacing w:line="64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全面贯彻实施营养改善计划，为农村学生提供营养膳食补助，改善农村义务教育阶段在校学生的营养状况，提高农村学生健康水平。减轻受助学生家庭经济负担，使学生安心学习，顺利完成学业。按精准识别、精准资助的要求，强化学生资助动态管理，实现“应助尽助”的目标，确保不让一名学生因贫失学，一户脱贫户因学返贫。</w:t>
      </w:r>
    </w:p>
    <w:p w14:paraId="5619A45C">
      <w:pPr>
        <w:spacing w:line="640" w:lineRule="exact"/>
        <w:ind w:firstLine="640" w:firstLineChars="200"/>
        <w:rPr>
          <w:rFonts w:hint="eastAsia"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全面贯彻实施贫困学生资助体系，依法保障家庭经济困难学生平等受教育权，为全党全社会全力打好脱贫攻坚战、保证全面建成小康社会目标如期实现提供保障。实现建档立卡贫困学生资助全覆盖，确保不让一名家庭经济困难学生因贫失学。全面贯彻实施贫困学生资助体系，依法保障家庭经济困难学生平等受教育权，为全党全社会全力打好脱贫攻坚战、保证全面建成小康社会目标如期实现提供保障。着力加强教育脱贫，让贫困家庭子女都能接受公平有质量的教育，阻断贫困代际传递”的要求，严格按照国家有关政策要求开展生源地信用助学贷款业务，充分发挥助学贷款的教育扶贫、精准扶贫作用。</w:t>
      </w:r>
    </w:p>
    <w:p w14:paraId="3B29A612">
      <w:pPr>
        <w:pStyle w:val="2"/>
        <w:ind w:firstLine="0"/>
        <w:rPr>
          <w:rFonts w:hint="eastAsia" w:ascii="Times New Roman"/>
          <w:sz w:val="32"/>
          <w:szCs w:val="32"/>
        </w:rPr>
      </w:pPr>
    </w:p>
    <w:p w14:paraId="4BE1D0C7">
      <w:pPr>
        <w:rPr>
          <w:rFonts w:hint="eastAsia"/>
        </w:rPr>
      </w:pPr>
    </w:p>
    <w:p w14:paraId="051DBAB8">
      <w:pPr>
        <w:spacing w:line="590" w:lineRule="exact"/>
        <w:rPr>
          <w:rFonts w:hint="eastAsia" w:eastAsia="仿宋_GB2312"/>
          <w:kern w:val="0"/>
          <w:sz w:val="32"/>
          <w:szCs w:val="32"/>
        </w:rPr>
      </w:pPr>
    </w:p>
    <w:p w14:paraId="54019693"/>
    <w:sectPr>
      <w:headerReference r:id="rId3" w:type="default"/>
      <w:headerReference r:id="rId4" w:type="even"/>
      <w:pgSz w:w="11906" w:h="16838"/>
      <w:pgMar w:top="1247" w:right="1797" w:bottom="1247"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0A812">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B1B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055785"/>
    <w:rsid w:val="2DD54F8F"/>
    <w:rsid w:val="2FC50826"/>
    <w:rsid w:val="53274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unhideWhenUsed/>
    <w:qFormat/>
    <w:uiPriority w:val="99"/>
    <w:pPr>
      <w:snapToGrid w:val="0"/>
      <w:spacing w:line="300" w:lineRule="auto"/>
      <w:ind w:firstLine="556"/>
    </w:pPr>
    <w:rPr>
      <w:rFonts w:ascii="仿宋_GB2312" w:hAnsi="Times New Roman" w:eastAsia="仿宋_GB2312"/>
      <w:kern w:val="0"/>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3564</Words>
  <Characters>3767</Characters>
  <Lines>0</Lines>
  <Paragraphs>0</Paragraphs>
  <TotalTime>8</TotalTime>
  <ScaleCrop>false</ScaleCrop>
  <LinksUpToDate>false</LinksUpToDate>
  <CharactersWithSpaces>3777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2026-03-12T08:26:00Z</dcterms:created>
  <dc:creator>Administrator</dc:creator>
  <cp:lastModifiedBy>WPS_493479593</cp:lastModifiedBy>
  <dcterms:modified xsi:type="dcterms:W3CDTF">2026-03-17T04:59:26Z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eyJoZGlkIjoiMjExYmE1YzZlMjI4NTI1MzkwYThmNGFlOGI0N2MzMmUiLCJ1c2VySWQiOiI0OTM0Nzk1OTMifQ==</vt:lpwstr>
  </property>
  <property fmtid="{D5CDD505-2E9C-101B-9397-08002B2CF9AE}" pid="4" name="ICV">
    <vt:lpwstr>860F604CEF4D40F0BD2CA8506607E000_13</vt:lpwstr>
  </property>
</Properties>
</file>